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7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332114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3175" cy="90551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3175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DE0578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Минпросвещения России от 31.05.2021 N 287</w:t>
            </w:r>
            <w:r>
              <w:rPr>
                <w:sz w:val="48"/>
                <w:szCs w:val="48"/>
              </w:rPr>
              <w:br/>
              <w:t>"Об утверждении федерального государственного образовательного стандарта основного общего образования"</w:t>
            </w:r>
            <w:r>
              <w:rPr>
                <w:sz w:val="48"/>
                <w:szCs w:val="48"/>
              </w:rPr>
              <w:br/>
              <w:t>(Зарегистрировано в Минюсте России 05.07.2021 N 64101)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DE0578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18.09.2021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DE0578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DE0578">
      <w:pPr>
        <w:pStyle w:val="ConsPlusNormal"/>
        <w:jc w:val="both"/>
        <w:outlineLvl w:val="0"/>
      </w:pPr>
    </w:p>
    <w:p w:rsidR="00000000" w:rsidRDefault="00DE0578">
      <w:pPr>
        <w:pStyle w:val="ConsPlusNormal"/>
        <w:outlineLvl w:val="0"/>
      </w:pPr>
      <w:r>
        <w:t>Зарегистрировано в Минюсте России 5 июля 2021 г. N 64101</w:t>
      </w:r>
    </w:p>
    <w:p w:rsidR="00000000" w:rsidRDefault="00DE05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E0578">
      <w:pPr>
        <w:pStyle w:val="ConsPlusNormal"/>
        <w:jc w:val="both"/>
      </w:pPr>
    </w:p>
    <w:p w:rsidR="00000000" w:rsidRDefault="00DE0578">
      <w:pPr>
        <w:pStyle w:val="ConsPlusTitle"/>
        <w:jc w:val="center"/>
      </w:pPr>
      <w:r>
        <w:t>МИНИСТЕРСТВО ПРОСВЕЩЕНИЯ РОССИЙСКОЙ ФЕДЕРАЦИИ</w:t>
      </w:r>
    </w:p>
    <w:p w:rsidR="00000000" w:rsidRDefault="00DE0578">
      <w:pPr>
        <w:pStyle w:val="ConsPlusTitle"/>
        <w:jc w:val="center"/>
      </w:pPr>
    </w:p>
    <w:p w:rsidR="00000000" w:rsidRDefault="00DE0578">
      <w:pPr>
        <w:pStyle w:val="ConsPlusTitle"/>
        <w:jc w:val="center"/>
      </w:pPr>
      <w:r>
        <w:t>ПРИКАЗ</w:t>
      </w:r>
    </w:p>
    <w:p w:rsidR="00000000" w:rsidRDefault="00DE0578">
      <w:pPr>
        <w:pStyle w:val="ConsPlusTitle"/>
        <w:jc w:val="center"/>
      </w:pPr>
      <w:r>
        <w:t>от 31 мая 2021 г. N 287</w:t>
      </w:r>
    </w:p>
    <w:p w:rsidR="00000000" w:rsidRDefault="00DE0578">
      <w:pPr>
        <w:pStyle w:val="ConsPlusTitle"/>
        <w:jc w:val="center"/>
      </w:pPr>
    </w:p>
    <w:p w:rsidR="00000000" w:rsidRDefault="00DE0578">
      <w:pPr>
        <w:pStyle w:val="ConsPlusTitle"/>
        <w:jc w:val="center"/>
      </w:pPr>
      <w:r>
        <w:t>ОБ УТВЕРЖДЕНИИ</w:t>
      </w:r>
    </w:p>
    <w:p w:rsidR="00000000" w:rsidRDefault="00DE0578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000000" w:rsidRDefault="00DE0578">
      <w:pPr>
        <w:pStyle w:val="ConsPlusTitle"/>
        <w:jc w:val="center"/>
      </w:pPr>
      <w:r>
        <w:t>ОСНОВНОГО ОБЩЕГО ОБРАЗОВАНИЯ</w:t>
      </w:r>
    </w:p>
    <w:p w:rsidR="00000000" w:rsidRDefault="00DE0578">
      <w:pPr>
        <w:pStyle w:val="ConsPlusNormal"/>
        <w:jc w:val="center"/>
      </w:pPr>
    </w:p>
    <w:p w:rsidR="00000000" w:rsidRDefault="00DE0578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подпунктом 4.2.30 пункта 4</w:t>
        </w:r>
      </w:hyperlink>
      <w:r>
        <w:t xml:space="preserve"> Положени</w:t>
      </w:r>
      <w:r>
        <w:t xml:space="preserve">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и </w:t>
      </w:r>
      <w:hyperlink r:id="rId10" w:history="1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</w:t>
      </w:r>
      <w:r>
        <w:t>ерации от 12 апреля 2019 г. N 434 (Собрание законодательства Российской Федерации, 2019, N 16, ст. 1942), приказываю: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5" w:tooltip="ФЕДЕРАЛЬНЫЙ ГОСУДАРСТВЕННЫЙ ОБРАЗОВАТЕЛЬНЫЙ СТАНДАРТ" w:history="1">
        <w:r>
          <w:rPr>
            <w:color w:val="0000FF"/>
          </w:rPr>
          <w:t>стандарт</w:t>
        </w:r>
      </w:hyperlink>
      <w:r>
        <w:t xml:space="preserve"> основного общего образования (далее - ФГОС).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2. Установить, что: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 xml:space="preserve">образовательная организация вправе осуществлять в соответствии с </w:t>
      </w:r>
      <w:hyperlink w:anchor="Par35" w:tooltip="ФЕДЕРАЛЬНЫЙ ГОСУДАРСТВЕННЫЙ ОБРАЗОВАТЕЛЬНЫЙ СТАНДАРТ" w:history="1">
        <w:r>
          <w:rPr>
            <w:color w:val="0000FF"/>
          </w:rPr>
          <w:t>ФГОС</w:t>
        </w:r>
      </w:hyperlink>
      <w:r>
        <w:t xml:space="preserve"> обучение: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лиц, зачисленных до вступления в силу настоящего приказа, - с их согласия;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несовершеннолетних обучающихся, зачисленных до вступления в силу настоящего приказа, с согласия их родителей (законных представителей);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прием на</w:t>
      </w:r>
      <w:r>
        <w:t xml:space="preserve"> обучение в соответствии с федеральным государственным образовательным </w:t>
      </w:r>
      <w:hyperlink r:id="rId11" w:history="1">
        <w:r>
          <w:rPr>
            <w:color w:val="0000FF"/>
          </w:rPr>
          <w:t>стандартом</w:t>
        </w:r>
      </w:hyperlink>
      <w:r>
        <w:t xml:space="preserve"> основного общего образования, утвержденным приказом Минис</w:t>
      </w:r>
      <w:r>
        <w:t xml:space="preserve">терства образования и науки Российской Федерации от 17 декабря 2010 г. N 1897 (зарегистрирован Министерством юстиции Российской Федерации 1 февраля 2011 г. N 19644), с изменениями, внесенными приказами Министерства образования и науки Российской Федерации </w:t>
      </w:r>
      <w:r>
        <w:t xml:space="preserve">от 29 декабря 2014 г. N 1644 (зарегистрирован Министерством юстиции Российской Федерации 6 февраля 2015 г. N 35915), от 31 декабря 2015 г. N 1577 (зарегистрирован Министерством юстиции Российской Федерации 2 февраля 2016 г. N 40937), приказом Министерства </w:t>
      </w:r>
      <w:r>
        <w:t>просвещения Российской Федерации от 11 декабря 2020 г. N 712 (зарегистрирован Министерством юстиции Российской Федерации 25 декабря 2020 г., регистрационный N 61828), прекращается 1 сентября 2022 года.</w:t>
      </w:r>
    </w:p>
    <w:p w:rsidR="00000000" w:rsidRDefault="00DE0578">
      <w:pPr>
        <w:pStyle w:val="ConsPlusNormal"/>
        <w:ind w:firstLine="540"/>
        <w:jc w:val="both"/>
      </w:pPr>
    </w:p>
    <w:p w:rsidR="00000000" w:rsidRDefault="00DE0578">
      <w:pPr>
        <w:pStyle w:val="ConsPlusNormal"/>
        <w:jc w:val="right"/>
      </w:pPr>
      <w:r>
        <w:t>Министр</w:t>
      </w:r>
    </w:p>
    <w:p w:rsidR="00000000" w:rsidRDefault="00DE0578">
      <w:pPr>
        <w:pStyle w:val="ConsPlusNormal"/>
        <w:jc w:val="right"/>
      </w:pPr>
      <w:r>
        <w:t>С.С.КРАВЦОВ</w:t>
      </w:r>
    </w:p>
    <w:p w:rsidR="00000000" w:rsidRDefault="00DE0578">
      <w:pPr>
        <w:pStyle w:val="ConsPlusNormal"/>
        <w:ind w:firstLine="540"/>
        <w:jc w:val="both"/>
      </w:pPr>
    </w:p>
    <w:p w:rsidR="00000000" w:rsidRDefault="00DE0578">
      <w:pPr>
        <w:pStyle w:val="ConsPlusNormal"/>
        <w:jc w:val="both"/>
      </w:pPr>
    </w:p>
    <w:p w:rsidR="00000000" w:rsidRDefault="00DE0578">
      <w:pPr>
        <w:pStyle w:val="ConsPlusNormal"/>
        <w:jc w:val="both"/>
      </w:pPr>
    </w:p>
    <w:p w:rsidR="00000000" w:rsidRDefault="00DE0578">
      <w:pPr>
        <w:pStyle w:val="ConsPlusNormal"/>
        <w:jc w:val="both"/>
      </w:pPr>
    </w:p>
    <w:p w:rsidR="00000000" w:rsidRDefault="00DE0578">
      <w:pPr>
        <w:pStyle w:val="ConsPlusNormal"/>
        <w:jc w:val="both"/>
      </w:pPr>
    </w:p>
    <w:p w:rsidR="00000000" w:rsidRDefault="00DE0578">
      <w:pPr>
        <w:pStyle w:val="ConsPlusNormal"/>
        <w:jc w:val="right"/>
        <w:outlineLvl w:val="0"/>
      </w:pPr>
      <w:r>
        <w:t>Приложение</w:t>
      </w:r>
    </w:p>
    <w:p w:rsidR="00000000" w:rsidRDefault="00DE0578">
      <w:pPr>
        <w:pStyle w:val="ConsPlusNormal"/>
        <w:jc w:val="both"/>
      </w:pPr>
    </w:p>
    <w:p w:rsidR="00000000" w:rsidRDefault="00DE0578">
      <w:pPr>
        <w:pStyle w:val="ConsPlusNormal"/>
        <w:jc w:val="right"/>
      </w:pPr>
      <w:r>
        <w:t>Утвержден</w:t>
      </w:r>
    </w:p>
    <w:p w:rsidR="00000000" w:rsidRDefault="00DE0578">
      <w:pPr>
        <w:pStyle w:val="ConsPlusNormal"/>
        <w:jc w:val="right"/>
      </w:pPr>
      <w:r>
        <w:t>приказ</w:t>
      </w:r>
      <w:r>
        <w:t>ом Министерства просвещения</w:t>
      </w:r>
    </w:p>
    <w:p w:rsidR="00000000" w:rsidRDefault="00DE0578">
      <w:pPr>
        <w:pStyle w:val="ConsPlusNormal"/>
        <w:jc w:val="right"/>
      </w:pPr>
      <w:r>
        <w:t>Российской Федерации</w:t>
      </w:r>
    </w:p>
    <w:p w:rsidR="00000000" w:rsidRDefault="00DE0578">
      <w:pPr>
        <w:pStyle w:val="ConsPlusNormal"/>
        <w:jc w:val="right"/>
      </w:pPr>
      <w:r>
        <w:t>от 31 мая 2021 г. N 287</w:t>
      </w:r>
    </w:p>
    <w:p w:rsidR="00000000" w:rsidRDefault="00DE0578">
      <w:pPr>
        <w:pStyle w:val="ConsPlusNormal"/>
        <w:jc w:val="both"/>
      </w:pPr>
    </w:p>
    <w:p w:rsidR="00000000" w:rsidRDefault="00DE0578">
      <w:pPr>
        <w:pStyle w:val="ConsPlusTitle"/>
        <w:jc w:val="center"/>
      </w:pPr>
      <w:bookmarkStart w:id="0" w:name="Par35"/>
      <w:bookmarkEnd w:id="0"/>
      <w:r>
        <w:t>ФЕДЕРАЛЬНЫЙ ГОСУДАРСТВЕННЫЙ ОБРАЗОВАТЕЛЬНЫЙ СТАНДАРТ</w:t>
      </w:r>
    </w:p>
    <w:p w:rsidR="00000000" w:rsidRDefault="00DE0578">
      <w:pPr>
        <w:pStyle w:val="ConsPlusTitle"/>
        <w:jc w:val="center"/>
      </w:pPr>
      <w:r>
        <w:t>ОСНОВНОГО ОБЩЕГО ОБРАЗОВАНИЯ</w:t>
      </w:r>
    </w:p>
    <w:p w:rsidR="00000000" w:rsidRDefault="00DE0578">
      <w:pPr>
        <w:pStyle w:val="ConsPlusNormal"/>
        <w:jc w:val="both"/>
      </w:pPr>
    </w:p>
    <w:p w:rsidR="00000000" w:rsidRDefault="00DE0578">
      <w:pPr>
        <w:pStyle w:val="ConsPlusTitle"/>
        <w:jc w:val="center"/>
        <w:outlineLvl w:val="1"/>
      </w:pPr>
      <w:r>
        <w:t>I. Общие положения</w:t>
      </w:r>
    </w:p>
    <w:p w:rsidR="00000000" w:rsidRDefault="00DE0578">
      <w:pPr>
        <w:pStyle w:val="ConsPlusNormal"/>
        <w:jc w:val="both"/>
      </w:pPr>
    </w:p>
    <w:p w:rsidR="00000000" w:rsidRDefault="00DE0578">
      <w:pPr>
        <w:pStyle w:val="ConsPlusNormal"/>
        <w:ind w:firstLine="540"/>
        <w:jc w:val="both"/>
      </w:pPr>
      <w:r>
        <w:t>1. Федеральный государственный образовательный</w:t>
      </w:r>
      <w:r>
        <w:t xml:space="preserve"> стандарт основного общего образования обеспечивает: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единство образовательного пространства Российской Федерации в том числе единство учебной и воспитательной деятельности, реализуемой совместно с семьей и иными институтами воспитания, с целью реализации р</w:t>
      </w:r>
      <w:r>
        <w:t>авных возможностей получения качественного основного общего образования;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преемственность образовательных программ начального общего, основного общего и среднего общего образования;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вариативность содержания образовательных программ основного общего образова</w:t>
      </w:r>
      <w:r>
        <w:t>ния (далее - программы основного общего образования), возможность формирования программ основного общего образования различного уровня сложности и направленности с учетом образовательных потребностей и способностей обучающихся, включая одаренных детей, дет</w:t>
      </w:r>
      <w:r>
        <w:t>ей с ограниченными возможностями здоровья (далее - обучающиеся с ОВЗ);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государственные гарантии обеспечения получения качественного основного общего образования на основе единства обязательных требований к условиям реализации программ основного общего обра</w:t>
      </w:r>
      <w:r>
        <w:t>зования и результатам их освоения;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формирование российской гражданской идентичности обучающихся как составляющей их социальной идентичности, представляющей собой осознание индивидом принадлежности к общности граждан Российской Федерации, способности, готов</w:t>
      </w:r>
      <w:r>
        <w:t>ности и ответственности выполнения им своих гражданских обязанностей, пользования прав и активного участия в жизни государства, развития гражданского общества с учетом принятых в обществе правил и норм поведения;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сохранение и развитие культурного разнообра</w:t>
      </w:r>
      <w:r>
        <w:t>зия и языкового наследия многонационального народа Российской Федерации, реализацию права на изучение родного языка, возможность получения основного общего образования на родном языке, овладение духовными ценностями и культурой многонационального народа Ро</w:t>
      </w:r>
      <w:r>
        <w:t>ссийской Федерации;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lastRenderedPageBreak/>
        <w:t>доступность и равные возможности получения качественного основного общего образования;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благоприятные условия воспитания и обучения, здоровьесберегающий режим и применение методик обучения, направленных на формирование гармоничного физич</w:t>
      </w:r>
      <w:r>
        <w:t>еского и психического развития, сохранение и укрепление здоровья;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формирование навыков оказания первой помощи, профилактику нарушения осанки и зрения;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освоение всеми обучающимися базовых навыков (в том числе когнитивных, социальных, эмоциональных), компете</w:t>
      </w:r>
      <w:r>
        <w:t>нций;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развитие личностных качеств, необходимых для решения повседневных и нетиповых задач с целью адекватной ориентации в окружающем мире;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уважение личности обучающегося, развитие в детской среде ответственности, сотрудничества и уважения к другим и самому</w:t>
      </w:r>
      <w:r>
        <w:t xml:space="preserve"> себе;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формирование культуры непрерывного образования и саморазвития на протяжении жизни;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разумное и безопасное использование цифровых технологий, обеспечивающих повышение качества результатов образования и поддерживающих очное образование;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единство учебно</w:t>
      </w:r>
      <w:r>
        <w:t>й и воспитательной деятельности, реализуемой совместно с семьей и иными институтами воспитания;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личностное развитие обучающихся, в том числе гражданское, патриотическое, духовно-нравственное, эстетическое, физическое, трудовое, экологическое воспитание, це</w:t>
      </w:r>
      <w:r>
        <w:t>нность научного познания;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развитие государственно-общественного управления в образовании на основе функционирования органов коллегиального управления, включая ученическое самоуправление;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взаимодействие организации, реализующей программы основного общего об</w:t>
      </w:r>
      <w:r>
        <w:t>разования (далее - Организация), с семьей, общественными организациями, учреждениями культуры, спорта, организациями дополнительного образования, детско-юношескими общественными объединениями;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 xml:space="preserve">формирование у обучающихся системных знаний о месте Российской </w:t>
      </w:r>
      <w:r>
        <w:t>Федерации в мире, ее исторической роли, территориальной целостности, культурном и технологическом развитии, вкладе страны в мировое научное наследие и формирование представлений о современной России, устремленной в будущее;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развитие представлений обучающих</w:t>
      </w:r>
      <w:r>
        <w:t xml:space="preserve">ся о высоком уровне научно-технологического развития страны, овладение ими современными технологическими средствами в ходе обучения и в повседневной жизни, формирование у обучающихся культуры пользования информационно-коммуникационными технологиями (далее </w:t>
      </w:r>
      <w:r>
        <w:t xml:space="preserve">- ИКТ), расширение возможностей индивидуального развития обучающихся посредством реализации индивидуальных учебных планов с учетом получения предпрофессиональных знаний и представлений, направленных на </w:t>
      </w:r>
      <w:r>
        <w:lastRenderedPageBreak/>
        <w:t>осуществление осознанного выбора образовательной прогр</w:t>
      </w:r>
      <w:r>
        <w:t>аммы следующего уровня образования и (или) направленности;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применение обучающимися технологий совместной/коллективной работы на основе осознания личной ответственности и объективной оценки личного вклада каждого в решение общих задач;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условия создания соци</w:t>
      </w:r>
      <w:r>
        <w:t>альной ситуации развития обучающихся, обеспечивающей их социальную самоидентификацию посредством личностно значимой деятельности;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специальные условия образования для обучающихся с ОВЗ с учетом их особых образовательных потребностей.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2. ФГОС разработан с учетом региональных, национальных и этнокультурных особенностей народов Российской Федерации, ориентирован на изучение обучающимися многообразного цивилизационного наследия России, представленного в форме исторического, социального опы</w:t>
      </w:r>
      <w:r>
        <w:t xml:space="preserve">та поколений россиян, основ духовно-нравственных культур народов Российской Федерации, общероссийской светской этики, на реализацию </w:t>
      </w:r>
      <w:hyperlink r:id="rId12" w:history="1">
        <w:r>
          <w:rPr>
            <w:color w:val="0000FF"/>
          </w:rPr>
          <w:t>Стратегии</w:t>
        </w:r>
      </w:hyperlink>
      <w:r>
        <w:t xml:space="preserve"> научно-технологического развития Российской Федерации, утвержденной Указом Президента Российской Федерации от 1 декабря 2016 г. N 642 &lt;1&gt; (далее - Стратегия научно-технологического развития), в соответствии с требованиями информационного общества, иннов</w:t>
      </w:r>
      <w:r>
        <w:t>ационной экономики и научно-технологического развития общества.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&lt;1&gt; Собрание законодательства Российской Федерации, 2016, N 49, ст. 6887; 2021, N 12, ст. 1982.</w:t>
      </w:r>
    </w:p>
    <w:p w:rsidR="00000000" w:rsidRDefault="00DE0578">
      <w:pPr>
        <w:pStyle w:val="ConsPlusNormal"/>
        <w:jc w:val="both"/>
      </w:pPr>
    </w:p>
    <w:p w:rsidR="00000000" w:rsidRDefault="00DE0578">
      <w:pPr>
        <w:pStyle w:val="ConsPlusNormal"/>
        <w:ind w:firstLine="540"/>
        <w:jc w:val="both"/>
      </w:pPr>
      <w:r>
        <w:t xml:space="preserve">3. В основе ФГОС лежат представления об уникальности личности </w:t>
      </w:r>
      <w:r>
        <w:t>и индивидуальных возможностях каждого обучающегося и ученического сообщества в целом, о профессиональных качествах педагогических работников и руководителей Организаций, создающих условия для максимально полного обеспечения образовательных потребностей и и</w:t>
      </w:r>
      <w:r>
        <w:t>нтересов обучающихся в рамках единого образовательного пространства на территории Российской Федерации.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 xml:space="preserve">4. Единство обязательных требований к результатам освоения программ основного общего образования реализуется во ФГОС на основе системно-деятельностного </w:t>
      </w:r>
      <w:r>
        <w:t>подхода, обеспечивающего системное и гармоничное развитие личности обучающегося, освоение им знаний, компетенций, необходимых как для жизни в современном обществе, так и для успешного обучения на следующем уровне образования, а также в течение жизни.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Обяза</w:t>
      </w:r>
      <w:r>
        <w:t>тельные требования учитывают возрастные и индивидуальные особенности обучающихся при освоении программ основного общего образования, включая особые образовательные потребности обучающихся с ОВЗ, а также значимость основного общего образования для дальнейше</w:t>
      </w:r>
      <w:r>
        <w:t>го личностного развития обучающихся.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5. Вариативность содержания программ основного общего образования обеспечивается во ФГОС за счет: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lastRenderedPageBreak/>
        <w:t>1) требований к структуре программ основного общего образования, предусматривающей наличие в них: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единиц (компонентов) со</w:t>
      </w:r>
      <w:r>
        <w:t>держания образования, отражающих предмет соответствующей науки, а также дидактические особенности изучаемого материала и возможности его усвоения обучающимися разного возраста и уровня подготовки (далее - учебный предмет);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 xml:space="preserve">целостной, логически завершенной </w:t>
      </w:r>
      <w:r>
        <w:t>части содержания образования, расширяющей и углубляющей материал предметных областей, и (или) в пределах которой осуществляется освоение относительно самостоятельного тематического блока учебного предмета (далее - учебный курс);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части содержания образовани</w:t>
      </w:r>
      <w:r>
        <w:t>я,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 (далее - учебный модуль).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2) возможности разработки и реализации Организацией прог</w:t>
      </w:r>
      <w:r>
        <w:t>рамм основного общего образования, в том числе предусматривающих углубленное изучение отдельных учебных предметов;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3) возможности разработки и реализации Организацией индивидуальных учебных планов, соответствующих образовательным потребностям и интересам о</w:t>
      </w:r>
      <w:r>
        <w:t>бучающихся.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ФГОС предусматривает возможность для Организации, являющейся частью федеральной или региональной инновационной инфраструктуры, самостоятельно выбирать траекторию изучения предметных областей и учебных предметов, учебных курсов (в том числе внеу</w:t>
      </w:r>
      <w:r>
        <w:t>рочной деятельности), учебных модулей, обеспечивая при этом соответствие результатов освоения выпускниками программы основного общего образования требованиям, предъявляемым к уровню основного общего образования.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 xml:space="preserve">6. В соответствии с </w:t>
      </w:r>
      <w:hyperlink r:id="rId13" w:history="1">
        <w:r>
          <w:rPr>
            <w:color w:val="0000FF"/>
          </w:rPr>
          <w:t>частью 3 статьи 11</w:t>
        </w:r>
      </w:hyperlink>
      <w:r>
        <w:t xml:space="preserve"> Федерального закона от 29 декабря 2012 г. N 273-ФЗ "Об образовании в Российской Федерации" &lt;2&gt; (далее - Федеральный закон об образовании) ФГОС в</w:t>
      </w:r>
      <w:r>
        <w:t>ключает требования к: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&lt;2&gt; Собрание законодательства Российской Федерации, 2012, N 53, ст. 7598; 2019, N 49, ст. 6962.</w:t>
      </w:r>
    </w:p>
    <w:p w:rsidR="00000000" w:rsidRDefault="00DE0578">
      <w:pPr>
        <w:pStyle w:val="ConsPlusNormal"/>
        <w:jc w:val="both"/>
      </w:pPr>
    </w:p>
    <w:p w:rsidR="00000000" w:rsidRDefault="00DE0578">
      <w:pPr>
        <w:pStyle w:val="ConsPlusNormal"/>
        <w:ind w:firstLine="540"/>
        <w:jc w:val="both"/>
      </w:pPr>
      <w:r>
        <w:t>1) структуре программ основного общего образования (в том числе соотношению их обязательной части и част</w:t>
      </w:r>
      <w:r>
        <w:t>и, формируемой участниками образовательных отношений) и их объему;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2) условиям реализации программ основного общего образования, в том числе кадровым, финансовым, материально-техническим условиям;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3) результатам освоения программ основного общего образован</w:t>
      </w:r>
      <w:r>
        <w:t>ия.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lastRenderedPageBreak/>
        <w:t>7. ФГОС устанавливает требования к достижению обучающимися на уровне ключевых понятий личностных результатов, сформированных в систему ценностных отношений обучающихся к себе, другим участникам образовательного процесса, самому образовательному процесс</w:t>
      </w:r>
      <w:r>
        <w:t>у и его результатам (например, осознание, готовность, ориентация, восприимчивость, установка).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8. Достижения обучающимися, полученные в результате изучения учебных предметов, учебных курсов (в том числе внеурочной деятельности), учебных модулей, характериз</w:t>
      </w:r>
      <w:r>
        <w:t xml:space="preserve">ующие совокупность познавательных, коммуникативных и регулятивных универсальных учебных действий, а также уровень овладения междисциплинарными понятиями (далее - метапредметные результаты), сгруппированы во ФГОС по трем направлениям и отражают способность </w:t>
      </w:r>
      <w:r>
        <w:t>обучающихся использовать на практике универсальные учебные действия, составляющие умение овладевать: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учебными знаково-символическими средствами, являющимися результатами освоения обучающимися программы основного общего образования, направленными на овладен</w:t>
      </w:r>
      <w:r>
        <w:t>ие и использование знаково-символических средств (замещение, моделирование, кодирование и декодирование информации, логические операции, включая общие приемы решения задач) (далее - универсальные учебные познавательные действия);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учебными знаково-символиче</w:t>
      </w:r>
      <w:r>
        <w:t>скими средствами, являющимися результатами освоения обучающимися программы основного общего образования, направленными на приобретение ими умения учитывать позицию собеседника, организовывать и осуществлять сотрудничество, коррекцию с педагогическими работ</w:t>
      </w:r>
      <w:r>
        <w:t>никами и со сверстниками, адекватно передавать информацию и отображать предметное содержание и условия деятельности и речи, учитывать разные мнения и интересы, аргументировать и обосновывать свою позицию, задавать вопросы, необходимые для организации собст</w:t>
      </w:r>
      <w:r>
        <w:t>венной деятельности и сотрудничества с партнером (далее - универсальные учебные коммуникативные действия);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учебными знаково-символическими средствами, являющимися результатами освоения обучающимися программы основного общего образования, направленными на овладение типами учебных действий, включающими способность принимать и сохранять учебную цель и задачу, план</w:t>
      </w:r>
      <w:r>
        <w:t>ировать ее реализацию, контролировать и оценивать свои действия, вносить соответствующие коррективы в их выполнение, ставить новые учебные задачи, проявлять познавательную инициативу в учебном сотрудничестве, осуществлять констатирующий и предвосхищающий к</w:t>
      </w:r>
      <w:r>
        <w:t>онтроль по результату и способу действия, актуальный контроль на уровне произвольного внимания (далее - универсальные регулятивные действия).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9. ФГОС определяет элементы социального опыта (знания, умения и навыки, опыт решения проблем и творческой деятельн</w:t>
      </w:r>
      <w:r>
        <w:t>ости) освоения программ основного общего образования с учетом необходимости сохранения фундаментального характера образования, специфики изучаемых учебных предметов и обеспечения успешного обучения обучающихся на следующем уровне образования (далее - предм</w:t>
      </w:r>
      <w:r>
        <w:t>етные результаты).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Требования к предметным результатам: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формулируются в деятельностной форме с усилением акцента на применение знаний и конкретных умений;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lastRenderedPageBreak/>
        <w:t>формулируются на основе документов стратегического планирования &lt;3&gt; с учетом результатов проводимых н</w:t>
      </w:r>
      <w:r>
        <w:t>а федеральном уровне процедур оценки качества образования (всероссийских проверочных работ, национальных исследований качества образования, международных сравнительных исследований);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 xml:space="preserve">&lt;3&gt; </w:t>
      </w:r>
      <w:hyperlink r:id="rId14" w:history="1">
        <w:r>
          <w:rPr>
            <w:color w:val="0000FF"/>
          </w:rPr>
          <w:t>Статьи 15</w:t>
        </w:r>
      </w:hyperlink>
      <w:r>
        <w:t xml:space="preserve"> - </w:t>
      </w:r>
      <w:hyperlink r:id="rId15" w:history="1">
        <w:r>
          <w:rPr>
            <w:color w:val="0000FF"/>
          </w:rPr>
          <w:t>18.1</w:t>
        </w:r>
      </w:hyperlink>
      <w:r>
        <w:t xml:space="preserve"> Федерального закона от 28 июня 2014 г. N </w:t>
      </w:r>
      <w:r>
        <w:t>172-ФЗ "О стратегическом планировании в Российской Федерации" (Собрание законодательства Российской Федерации, 2014, N 26, ст. 3378; 2016, N 27, ст. 4210).</w:t>
      </w:r>
    </w:p>
    <w:p w:rsidR="00000000" w:rsidRDefault="00DE0578">
      <w:pPr>
        <w:pStyle w:val="ConsPlusNormal"/>
        <w:jc w:val="both"/>
      </w:pPr>
    </w:p>
    <w:p w:rsidR="00000000" w:rsidRDefault="00DE0578">
      <w:pPr>
        <w:pStyle w:val="ConsPlusNormal"/>
        <w:ind w:firstLine="540"/>
        <w:jc w:val="both"/>
      </w:pPr>
      <w:r>
        <w:t>определяют минимум содержания основного общего образования, изучение которого гарантирует государст</w:t>
      </w:r>
      <w:r>
        <w:t>во, построенного в логике изучения каждого учебного предмета;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определяют требования к результатам освоения программ основного общего образования по учебным предметам "Математика", "Информатика", "Физика", "Химия", "Биология" на базовом и углубленном уровня</w:t>
      </w:r>
      <w:r>
        <w:t>х;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усиливают акценты на изучение явлений и процессов современной России и мира в целом, современного состояния науки;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учитывают особенности реализации адаптированных программ основного общего образования обучающихся с ОВЗ различных нозологических групп.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10</w:t>
      </w:r>
      <w:r>
        <w:t>. На основе ФГОС органом исполнительной власти субъекта Российской Федерации, осуществляющим государственное управление в сфере общего образования, и учредителем Организации формируются и утверждаются нормативы финансирования государственной (муниципальной</w:t>
      </w:r>
      <w:r>
        <w:t>) услуги по реализации программы основного общего образования и нормативов затрат на обеспечение условий ее реализации.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11. На основе ФГОС с учетом потребностей социально-экономического развития регионов, этнокультурных особенностей населения разрабатывают</w:t>
      </w:r>
      <w:r>
        <w:t>ся примерные образовательные программы основного общего образования (далее - ПООП), в том числе предусматривающие углубленное изучение отдельных учебных предметов.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12. Содержание основного общего образования определяется программой основного общего образов</w:t>
      </w:r>
      <w:r>
        <w:t xml:space="preserve">ания, в том числе адаптированной, разрабатываемой и утверждаемой Организацией самостоятельно. Организация разрабатывает программу основного общего образования, в том числе адаптированную, в соответствии со ФГОС и с учетом соответствующих ПООП, в том числе </w:t>
      </w:r>
      <w:r>
        <w:t>примерных адаптированных программ основного общего образования.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При обучении обучающихся с ОВЗ Организация разрабатывает адаптированную программу основного общего образования (одну или несколько) в соответствии со ФГОС с учетом соответствующих примерных ад</w:t>
      </w:r>
      <w:r>
        <w:t>аптированных программ основного общего образования.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13. Организация, имеющая статус федеральной или региональной инновационной площадки, разрабатывает и реализует программу основного общего образования, в том числе адаптированную, соответствующую требовани</w:t>
      </w:r>
      <w:r>
        <w:t xml:space="preserve">ям ФГОС к результатам освоения программы </w:t>
      </w:r>
      <w:r>
        <w:lastRenderedPageBreak/>
        <w:t>основного общего образования, самостоятельно определяя достижение промежуточных результатов по годам (этапам) обучения вне зависимости от последовательности достижения обучающимися результатов, определенных соответс</w:t>
      </w:r>
      <w:r>
        <w:t>твующими ПООП.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 xml:space="preserve">14. Программа основного общего образования, в том числе адаптированная, направлена на формирование общей культуры, личностное развитие обучающихся, их саморазвитие, формирование самостоятельности и самосовершенствования; развитие творческих </w:t>
      </w:r>
      <w:r>
        <w:t>(в том числе художественных, математических, конструктивно-технических) и физических способностей, а также сохранение и укрепление здоровья обучающихся.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Адаптированная программа основного общего образования направлена на коррекцию нарушений развития обучаю</w:t>
      </w:r>
      <w:r>
        <w:t>щихся, реализацию их особых образовательных потребностей.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15. Программа основного общего образования, в том числе адаптированная, реализуется на государственном языке Российской Федерации.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В государственных и муниципальных образовательных организациях, рас</w:t>
      </w:r>
      <w:r>
        <w:t>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</w:t>
      </w:r>
      <w:r>
        <w:t>ых языков республик Российской Федерации в рамках имеющих государственную аккредитацию программ основного общего образования осуществляются в соответствии со ФГОС &lt;4&gt;.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 xml:space="preserve">&lt;4&gt; </w:t>
      </w:r>
      <w:hyperlink r:id="rId16" w:history="1">
        <w:r>
          <w:rPr>
            <w:color w:val="0000FF"/>
          </w:rPr>
          <w:t>Часть 3 статьи 14</w:t>
        </w:r>
      </w:hyperlink>
      <w:r>
        <w:t xml:space="preserve"> Федерального закона об образовании (Собрание законодательства Российской Федерации, 2012, N 53, ст. 7598).</w:t>
      </w:r>
    </w:p>
    <w:p w:rsidR="00000000" w:rsidRDefault="00DE0578">
      <w:pPr>
        <w:pStyle w:val="ConsPlusNormal"/>
        <w:jc w:val="both"/>
      </w:pPr>
    </w:p>
    <w:p w:rsidR="00000000" w:rsidRDefault="00DE0578">
      <w:pPr>
        <w:pStyle w:val="ConsPlusNormal"/>
        <w:ind w:firstLine="540"/>
        <w:jc w:val="both"/>
      </w:pPr>
      <w:r>
        <w:t>Программа основного общего образования обеспечивает право на пол</w:t>
      </w:r>
      <w:r>
        <w:t>учение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Федерации, в том числе русского языка как родного языка, в пределах возможностей, п</w:t>
      </w:r>
      <w:r>
        <w:t>редоставляемых системой образования в порядке, установленном законодательством об образовании &lt;5&gt;, и Организацией. Преподавание и изучение родного языка из числа языков народов Российской Федерации, в том числе русского языка как родного языка, в рамках им</w:t>
      </w:r>
      <w:r>
        <w:t>еющих государственную аккредитацию программ основного общего образования осуществляются в соответствии со ФГОС.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 xml:space="preserve">&lt;5&gt; </w:t>
      </w:r>
      <w:hyperlink r:id="rId17" w:history="1">
        <w:r>
          <w:rPr>
            <w:color w:val="0000FF"/>
          </w:rPr>
          <w:t>Часть 4 статьи 14</w:t>
        </w:r>
      </w:hyperlink>
      <w:r>
        <w:t xml:space="preserve"> Федерального закона об образовании (Собрание законодательства Российской Федерации, 2012, N 53, ст. 7598; 2018, N 32, ст. 51</w:t>
      </w:r>
      <w:r>
        <w:t>10).</w:t>
      </w:r>
    </w:p>
    <w:p w:rsidR="00000000" w:rsidRDefault="00DE0578">
      <w:pPr>
        <w:pStyle w:val="ConsPlusNormal"/>
        <w:jc w:val="both"/>
      </w:pPr>
    </w:p>
    <w:p w:rsidR="00000000" w:rsidRDefault="00DE0578">
      <w:pPr>
        <w:pStyle w:val="ConsPlusNormal"/>
        <w:ind w:firstLine="540"/>
        <w:jc w:val="both"/>
      </w:pPr>
      <w:r>
        <w:t>16. В Организации, реализующей интегрированные образовательные программы в области искусств, физической культуры и спорта, при реализации программы основного общего образования, в том числе адаптированной, обеспечиваются условия для приобретения обуч</w:t>
      </w:r>
      <w:r>
        <w:t>ающимися знаний, умений и навыков в области выбранного вида искусств, физической культуры и спорта, опыта творческой деятельности и осуществления подготовки обучающихся к получению профессионального образования.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lastRenderedPageBreak/>
        <w:t>17. Срок получения основного общего образова</w:t>
      </w:r>
      <w:r>
        <w:t>ния составляет не более пяти лет.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Для обучающихся с ОВЗ при обучении по адаптированным программам основного общего образования, независимо от применяемых образовательных технологий, срок получения основного общего образования может быть увеличен, но не бол</w:t>
      </w:r>
      <w:r>
        <w:t>ее чем до шести лет.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Для лиц, обучающихся по индивидуальным учебным планам, срок получения основного общего образования может быть сокращен.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18. Основное общее образование может быть получено в Организациях и вне Организаций (в форме семейного образования)</w:t>
      </w:r>
      <w:r>
        <w:t>. Обучение в Организациях с учетом потребностей, возможностей личности и в зависимости от объема обязательных занятий педагогического работника с обучающимися осуществляется в очной, очно-заочной или заочной форме &lt;6&gt;.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 xml:space="preserve">&lt;6&gt; </w:t>
      </w:r>
      <w:hyperlink r:id="rId18" w:history="1">
        <w:r>
          <w:rPr>
            <w:color w:val="0000FF"/>
          </w:rPr>
          <w:t>Части 1</w:t>
        </w:r>
      </w:hyperlink>
      <w:r>
        <w:t xml:space="preserve"> и </w:t>
      </w:r>
      <w:hyperlink r:id="rId19" w:history="1">
        <w:r>
          <w:rPr>
            <w:color w:val="0000FF"/>
          </w:rPr>
          <w:t>2 статьи 17</w:t>
        </w:r>
      </w:hyperlink>
      <w:r>
        <w:t xml:space="preserve"> </w:t>
      </w:r>
      <w:r>
        <w:t>Федерального закона об образовании (Собрание законодательства Российской Федерации, 2012, N 53, ст. 7598).</w:t>
      </w:r>
    </w:p>
    <w:p w:rsidR="00000000" w:rsidRDefault="00DE0578">
      <w:pPr>
        <w:pStyle w:val="ConsPlusNormal"/>
        <w:jc w:val="both"/>
      </w:pPr>
    </w:p>
    <w:p w:rsidR="00000000" w:rsidRDefault="00DE0578">
      <w:pPr>
        <w:pStyle w:val="ConsPlusNormal"/>
        <w:ind w:firstLine="540"/>
        <w:jc w:val="both"/>
      </w:pPr>
      <w:r>
        <w:t>19. Реализация программы основного общего образования, в том числе адаптированной, осуществляется Организацией как самостоятельно, так и посредством</w:t>
      </w:r>
      <w:r>
        <w:t xml:space="preserve"> сетевой формы &lt;7&gt;.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 xml:space="preserve">&lt;7&gt; </w:t>
      </w:r>
      <w:hyperlink r:id="rId20" w:history="1">
        <w:r>
          <w:rPr>
            <w:color w:val="0000FF"/>
          </w:rPr>
          <w:t>Часть 1 статьи 15</w:t>
        </w:r>
      </w:hyperlink>
      <w:r>
        <w:t xml:space="preserve"> Федерального закона об образовании (Собрание законодательства Росси</w:t>
      </w:r>
      <w:r>
        <w:t>йской Федерации, 2012, N 53, ст. 7598; 2019, N 49, ст. 6962).</w:t>
      </w:r>
    </w:p>
    <w:p w:rsidR="00000000" w:rsidRDefault="00DE0578">
      <w:pPr>
        <w:pStyle w:val="ConsPlusNormal"/>
        <w:jc w:val="both"/>
      </w:pPr>
    </w:p>
    <w:p w:rsidR="00000000" w:rsidRDefault="00DE0578">
      <w:pPr>
        <w:pStyle w:val="ConsPlusNormal"/>
        <w:ind w:firstLine="540"/>
        <w:jc w:val="both"/>
      </w:pPr>
      <w:r>
        <w:t>При реализации программы основного общего образования, в том числе адаптированной, Организация вправе применять: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различные образовательные технологии, в том числе электронное обучение, дистанци</w:t>
      </w:r>
      <w:r>
        <w:t>онные образовательные технологии;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модульный принцип представления содержания указанной программы и построения учебных планов, использования соответствующих образовательных технологий.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Электронное обучение, дистанционные образовательные технологии, применяе</w:t>
      </w:r>
      <w:r>
        <w:t>мые при обучении обучающихся с ОВЗ, должны предусматривать возможность приема и передачи информации в доступных для них формах.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20. Организация образовательной деятельности по программе основного общего образования, в том числе адаптированной, может быть о</w:t>
      </w:r>
      <w:r>
        <w:t>снована на делении обучающихся на группы и различное построение учебного процесса в выделенных группах с учетом их успеваемости, образовательных потребностей и интересов, психического и физического здоровья, пола, общественных и профессиональных целей, в т</w:t>
      </w:r>
      <w:r>
        <w:t>ом числе обеспечивающей углубленное изучение отдельных предметных областей, учебных предметов (профильное обучение) (далее - дифференциация обучения).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lastRenderedPageBreak/>
        <w:t>Углубленное изучение отдельных предметных областей, учебных предметов (профильное обучение) реализует зад</w:t>
      </w:r>
      <w:r>
        <w:t>ачи профессиональной ориентации и направлено на предоставление возможности каждому обучающемуся проявить свои интеллектуальные и творческие способности при изучении указанных учебных предметов, которые необходимы для продолжения получения образования и дал</w:t>
      </w:r>
      <w:r>
        <w:t xml:space="preserve">ьнейшей трудовой деятельности в областях, определенных </w:t>
      </w:r>
      <w:hyperlink r:id="rId21" w:history="1">
        <w:r>
          <w:rPr>
            <w:color w:val="0000FF"/>
          </w:rPr>
          <w:t>Стратегией</w:t>
        </w:r>
      </w:hyperlink>
      <w:r>
        <w:t xml:space="preserve"> научно-технологического развития.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21. В целях удовлетворения образователь</w:t>
      </w:r>
      <w:r>
        <w:t>ных потребностей и интересов обучающихся могут разрабатываться индивидуальные учебные планы, в том числе для ускоренного обучения, в пределах осваиваемой программы основного общего образования, в том числе адаптированной, в порядке, установленном локальным</w:t>
      </w:r>
      <w:r>
        <w:t>и нормативными актами Организации.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22. Независимо от формы получения основного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 обучающихся, освоив</w:t>
      </w:r>
      <w:r>
        <w:t>ших программу основного общего образования.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23. Результаты освоения программы основного общего образования, в том числе отдельной части или всего объема учебного предмета, учебного курса (в том числе внеурочной деятельности), учебного модуля программы осно</w:t>
      </w:r>
      <w:r>
        <w:t>вного общего образования, подлежит оцениванию с учетом специфики и особенностей предмета оценивания.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24. Соответствие деятельности Организации требованиям ФГОС в части содержания образования определяется результатами государственной итоговой аттестации.</w:t>
      </w:r>
    </w:p>
    <w:p w:rsidR="00000000" w:rsidRDefault="00DE0578">
      <w:pPr>
        <w:pStyle w:val="ConsPlusNormal"/>
        <w:jc w:val="both"/>
      </w:pPr>
    </w:p>
    <w:p w:rsidR="00000000" w:rsidRDefault="00DE0578">
      <w:pPr>
        <w:pStyle w:val="ConsPlusTitle"/>
        <w:jc w:val="center"/>
        <w:outlineLvl w:val="1"/>
      </w:pPr>
      <w:r>
        <w:t>I</w:t>
      </w:r>
      <w:r>
        <w:t>I. Требования к структуре программы основного</w:t>
      </w:r>
    </w:p>
    <w:p w:rsidR="00000000" w:rsidRDefault="00DE0578">
      <w:pPr>
        <w:pStyle w:val="ConsPlusTitle"/>
        <w:jc w:val="center"/>
      </w:pPr>
      <w:r>
        <w:t>общего образования</w:t>
      </w:r>
    </w:p>
    <w:p w:rsidR="00000000" w:rsidRDefault="00DE0578">
      <w:pPr>
        <w:pStyle w:val="ConsPlusNormal"/>
        <w:jc w:val="both"/>
      </w:pPr>
    </w:p>
    <w:p w:rsidR="00000000" w:rsidRDefault="00DE0578">
      <w:pPr>
        <w:pStyle w:val="ConsPlusNormal"/>
        <w:ind w:firstLine="540"/>
        <w:jc w:val="both"/>
      </w:pPr>
      <w:r>
        <w:t>25. Структу</w:t>
      </w:r>
      <w:r>
        <w:t>ра программы основного общего образования, в том числе адаптированной, включает обязательную часть и часть, формируемую участниками образовательных отношений за счет включения в учебные планы учебных предметов, учебных курсов (в том числе внеурочной деятел</w:t>
      </w:r>
      <w:r>
        <w:t>ьности), учебных модулей по выбору обучающихся, родителей (законных представителей) несовершеннолетних обучающихся из перечня, предлагаемого Организацией.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26. Объем обязательной части программы основного общего образования составляет 70%, а объем части, фо</w:t>
      </w:r>
      <w:r>
        <w:t xml:space="preserve">рмируемой участниками образовательных отношений из перечня, предлагаемого Организацией, - 30% от общего объема программы основного общего образования, реализуемой в соответствии с требованиями к организации образовательного процесса к учебной нагрузке при </w:t>
      </w:r>
      <w:r>
        <w:t xml:space="preserve">5-дневной (или 6-дневной) учебной неделе, предусмотренными Санитарными </w:t>
      </w:r>
      <w:hyperlink r:id="rId22" w:history="1">
        <w:r>
          <w:rPr>
            <w:color w:val="0000FF"/>
          </w:rPr>
          <w:t>правилами и нормами</w:t>
        </w:r>
      </w:hyperlink>
      <w:r>
        <w:t xml:space="preserve"> СанПиН 1.2.3685-21 "Гигиенические нормативы и тр</w:t>
      </w:r>
      <w:r>
        <w:t xml:space="preserve">ебования к обеспечению безопасности и (или) безвредности для человека факторов среды обитания", утвержденными постановлением Главного государственного санитарного врача Российской Федерации от 28 января 2021 г. N 2 &lt;8&gt; (далее - Гигиенические нормативы), и </w:t>
      </w:r>
      <w:r>
        <w:t xml:space="preserve">Санитарными </w:t>
      </w:r>
      <w:hyperlink r:id="rId23" w:history="1">
        <w:r>
          <w:rPr>
            <w:color w:val="0000FF"/>
          </w:rPr>
          <w:t>правилами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</w:t>
      </w:r>
      <w:r>
        <w:t>етей и молодежи", утвержденными постановлением Главного государственного санитарного врача Российской Федерации от 28 сентября 2020 г. N 28 &lt;9&gt; (далее - Санитарно-эпидемиологические требования).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lastRenderedPageBreak/>
        <w:t>--------------------------------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&lt;8&gt; Зарегистрированы Министе</w:t>
      </w:r>
      <w:r>
        <w:t>рством юстиции Российской Федерации 29 января 2021 г., регистрационный N 62296.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&lt;9&gt; Зарегистрированы Министерством юстиции Российской Федерации 18 декабря 2020 г., регистрационный N 61573.</w:t>
      </w:r>
    </w:p>
    <w:p w:rsidR="00000000" w:rsidRDefault="00DE0578">
      <w:pPr>
        <w:pStyle w:val="ConsPlusNormal"/>
        <w:jc w:val="both"/>
      </w:pPr>
    </w:p>
    <w:p w:rsidR="00000000" w:rsidRDefault="00DE0578">
      <w:pPr>
        <w:pStyle w:val="ConsPlusNormal"/>
        <w:ind w:firstLine="540"/>
        <w:jc w:val="both"/>
      </w:pPr>
      <w:r>
        <w:t>27. Программы основного общего образования, в том числе адаптирова</w:t>
      </w:r>
      <w:r>
        <w:t xml:space="preserve">нные, реализуются Организацией через организацию образовательной деятельности (урочной и внеурочной) в соответствии с Гигиеническими </w:t>
      </w:r>
      <w:hyperlink r:id="rId24" w:history="1">
        <w:r>
          <w:rPr>
            <w:color w:val="0000FF"/>
          </w:rPr>
          <w:t>норматива</w:t>
        </w:r>
        <w:r>
          <w:rPr>
            <w:color w:val="0000FF"/>
          </w:rPr>
          <w:t>ми</w:t>
        </w:r>
      </w:hyperlink>
      <w:r>
        <w:t xml:space="preserve"> и Санитарно-эпидемиологическими </w:t>
      </w:r>
      <w:hyperlink r:id="rId25" w:history="1">
        <w:r>
          <w:rPr>
            <w:color w:val="0000FF"/>
          </w:rPr>
          <w:t>требованиями</w:t>
        </w:r>
      </w:hyperlink>
      <w:r>
        <w:t>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Урочная деятельность направлена на достижение обучающимися планируемых результатов освоения программы основного общего образования с учетом обязательных для изучения учебных предметов.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Внеурочная деятельность направлена на достижение планируемых результато</w:t>
      </w:r>
      <w:r>
        <w:t>в освоения программы основного общего образования с учетом выбора участниками образовательных отношений учебных курсов внеурочной деятельности из перечня, предлагаемого Организацией.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28. Формы организации образовательной деятельности, чередование урочной и</w:t>
      </w:r>
      <w:r>
        <w:t xml:space="preserve"> внеурочной деятельности при реализации программы основного общего образования, в том числе адаптированной, Организация определяет самостоятельно.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29. Программа основного общего образования, в том числе адаптированная, должна обеспечивать достижение обучаю</w:t>
      </w:r>
      <w:r>
        <w:t>щимися результатов освоения программы основного общего образования в соответствии с требованиями, установленными ФГОС.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В целях обеспечения индивидуальных потребностей обучающихся в программе основного общего образования, в том числе адаптированной, предусм</w:t>
      </w:r>
      <w:r>
        <w:t>атриваются учебные курсы (в том числе внеурочной деятельности), учебные модули, обеспечивающие различные образовательные потребности и интересы обучающихся, в том числе этнокультурные.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Внеурочная деятельность обучающихся с ОВЗ дополняется коррекционными уч</w:t>
      </w:r>
      <w:r>
        <w:t>ебными курсами внеурочной деятельности.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30. Программа основного общего образования, в том числе адаптированная, включает три раздела: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целевой;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содержательный;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организационный.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31. Целевой раздел определяет общее назначение, цели, задачи и планируемые резул</w:t>
      </w:r>
      <w:r>
        <w:t>ьтаты реализации программы основного общего образования, в том числе способы определения достижения этих целей и результатов.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lastRenderedPageBreak/>
        <w:t>Целевой раздел должен включать: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пояснительную записку;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планируемые результаты освоения обучающимися программы основного общего обр</w:t>
      </w:r>
      <w:r>
        <w:t>азования;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систему оценки достижения планируемых результатов освоения программы основного общего образования.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31.1. Пояснительная записка должна раскрывать: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цели реализации программы основного общего образования, в том числе адаптированной, конкретизированные в соответствии с требованиями ФГОС к результатам освоения обучающимися программы основного общего образования;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принципы формирования и механизмы реализац</w:t>
      </w:r>
      <w:r>
        <w:t>ии программы основного общего образования, в том числе посредством реализации индивидуальных учебных планов;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общую характеристику программы основного общего образования.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31.2. Планируемые результаты освоения обучающимися программы основного общего образова</w:t>
      </w:r>
      <w:r>
        <w:t>ния, в том числе адаптированной, должны: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1) обеспечивать связь между требованиями ФГОС, образовательной деятельностью и системой оценки результатов освоения программы основного общего образования;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2) являться содержательной и критериальной основой для разр</w:t>
      </w:r>
      <w:r>
        <w:t>аботки: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рабочих программ учебных предметов, учебных курсов (в том числе внеурочной деятельности), учебных модулей, являющихся методическими документами, определяющими организацию образовательного процесса в Организации по определенному учебному предмету, у</w:t>
      </w:r>
      <w:r>
        <w:t>чебному курсу (в том числе внеурочной деятельности), учебному модулю;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рабочей программы воспитания, являющейся методическим документом, определяющим комплекс основных характеристик воспитательной работы, осуществляемой в Организации;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программы формирования</w:t>
      </w:r>
      <w:r>
        <w:t xml:space="preserve"> универсальных учебных действий обучающихся - обобщенных учебных действий, позволяющих решать широкий круг задач в различных предметных областях и являющихся результатами освоения обучающимися программы основного общего образования;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системы оценки качества</w:t>
      </w:r>
      <w:r>
        <w:t xml:space="preserve"> освоения обучающимися программы основного общего образования;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в целях выбора средств обучения и воспитания, учебно-методической литературы.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 xml:space="preserve">Достижение обучающимися планируемых результатов освоения программы основного общего образования определяется после </w:t>
      </w:r>
      <w:r>
        <w:t>завершения обучения в процессе государственной итоговой аттестации.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lastRenderedPageBreak/>
        <w:t>31.3. Система оценки достижения планируемых результатов освоения программы основного общего образования, в том числе адаптированной, должна: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отражать содержание и критерии оценки, формы пр</w:t>
      </w:r>
      <w:r>
        <w:t>едставления результатов оценочной деятельности;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обеспечивать комплексный подход к оценке результатов освоения программы основного общего образования, позволяющий осуществлять оценку предметных и метапредметных результатов;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предусматривать оценку и учет рез</w:t>
      </w:r>
      <w:r>
        <w:t>ультатов использования разнообразных методов и форм обучения, взаимно дополняющих друг друга, в том числе проектов, практических, командных, исследовательских, творческих работ, самоанализа и самооценки, взаимооценки, наблюдения, испытаний (тестов), динами</w:t>
      </w:r>
      <w:r>
        <w:t>ческих показателей освоения навыков и знаний, в том числе формируемых с использованием цифровых технологий;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предусматривать оценку динамики учебных достижений обучающихся;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обеспечивать возможность получения объективной информации о качестве подготовки обуч</w:t>
      </w:r>
      <w:r>
        <w:t>ающихся в интересах всех участников образовательных отношений.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Система оценки достижения планируемых результатов освоения программы основного общего образования, в том числе адаптированной, должна включать описание организации и содержания: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промежуточной а</w:t>
      </w:r>
      <w:r>
        <w:t>ттестации обучающихся в рамках урочной и внеурочной деятельности;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оценки проектной деятельности обучающихся.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В системе оценки достижения планируемых результатов освоения программы основного общего образования обучающимися с ОВЗ предусматривается создание с</w:t>
      </w:r>
      <w:r>
        <w:t>пециальных условий проведения текущего контроля успеваемости и промежуточной аттестации в соответствии с учетом здоровья обучающихся с ОВЗ, их особыми образовательными потребностями.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32. Содержательный раздел программы основного общего образования, в том ч</w:t>
      </w:r>
      <w:r>
        <w:t>исле адаптированной, включает следующие программы, ориентированные на достижение предметных, метапредметных и личностных результатов: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рабочие программы учебных предметов, учебных курсов (в том числе внеурочной деятельности), учебных модулей;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программу форм</w:t>
      </w:r>
      <w:r>
        <w:t>ирования универсальных учебных действий у обучающихся;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рабочую программу воспитания;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программу коррекционной работы (разрабатывается при наличии в Организации обучающихся с ОВЗ).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32.1. Рабочие программы учебных предметов, учебных курсов (в том числе внеуро</w:t>
      </w:r>
      <w:r>
        <w:t xml:space="preserve">чной </w:t>
      </w:r>
      <w:r>
        <w:lastRenderedPageBreak/>
        <w:t>деятельности), учебных модулей должны обеспечивать достижение планируемых результатов освоения программы основного общего образования и разрабатываться на основе требований ФГОС к результатам освоения программы основного общего образования.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Рабочие программы учебных предметов, учебных курсов (в том числе внеурочной деятельности), учебных модулей должны включать: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содержание учебного предмета, учебного курса (в том числе внеурочной деятельности), учебного модуля;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планируемые результаты освоения</w:t>
      </w:r>
      <w:r>
        <w:t xml:space="preserve"> учебного предмета, учебного курса (в том числе внеурочной деятельности), учебного модуля;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тематическое планирование с указанием количества академических часов, отводимых на освоение каждой темы учебного предмета, учебного курса (в том числе внеурочной дея</w:t>
      </w:r>
      <w:r>
        <w:t>тельности), учебного модуля и возможность использования по этой теме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</w:t>
      </w:r>
      <w:r>
        <w:t>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</w:t>
      </w:r>
      <w:r>
        <w:t>оторых соответствует законодательству об образовании.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Рабочие программы учебных курсов внеурочной деятельности также должны содержать указание на форму проведения занятий.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Рабочие программы учебных предметов, учебных курсов (в том числе внеурочной деятельн</w:t>
      </w:r>
      <w:r>
        <w:t>ости), учебных модулей формируются с учетом рабочей программы воспитания.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32.2. Программа формирования универсальных учебных действий у обучающихся должна обеспечивать: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развитие способности к саморазвитию и самосовершенствованию;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формирование внутренней по</w:t>
      </w:r>
      <w:r>
        <w:t>зиции личности, регулятивных, познавательных, коммуникативных универсальных учебных действий у обучающихся;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 xml:space="preserve">формирование опыта применения универсальных учебных действий в жизненных ситуациях для решения задач общекультурного, личностного и познавательного </w:t>
      </w:r>
      <w:r>
        <w:t>развития обучающихся, готовности к решению практических задач;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повышение эффективности усвоения знаний и учебных действий, формирования компетенций в предметных областях, учебно-исследовательской и проектной деятельности;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формирование навыка участия в разл</w:t>
      </w:r>
      <w:r>
        <w:t>ичных формах организации учебно-исследовательской и проектной деятельности, в том числе творческих конкурсах, олимпиадах, научных обществах, научно-практических конференциях, олимпиадах;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овладение приемами учебного сотрудничества и социального взаимодейств</w:t>
      </w:r>
      <w:r>
        <w:t xml:space="preserve">ия со </w:t>
      </w:r>
      <w:r>
        <w:lastRenderedPageBreak/>
        <w:t>сверстниками, обучающимися младшего и старшего возраста и взрослыми в совместной учебно-исследовательской и проектной деятельности;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формирование и развитие компетенций обучающихся в области использования ИКТ на уровне общего пользования, включая влад</w:t>
      </w:r>
      <w:r>
        <w:t>ение ИКТ, поиском, анализом и передачей информации, презентацией выполненных работ, основами информационной безопасности, умением безопасного использования средств ИКТ и информационно-телекоммуникационной сети "Интернет" (далее - сеть Интернет), формирован</w:t>
      </w:r>
      <w:r>
        <w:t>ие культуры пользования ИКТ;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формирование знаний и навыков в области финансовой грамотности и устойчивого развития общества.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Программа формирования универсальных учебных действий у обучающихся должна содержать: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описание взаимосвязи универсальных учебных де</w:t>
      </w:r>
      <w:r>
        <w:t>йствий с содержанием учебных предметов;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описание особенностей реализации основных направлений и форм учебно-исследовательской деятельности в рамках урочной и внеурочной деятельности.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32.3. Рабочая программа воспитания должна быть направлена на развитие лич</w:t>
      </w:r>
      <w:r>
        <w:t>ности обучающихся, в том числе духовно-нравственное развитие, укрепление психического здоровья и физическое воспитание, достижение ими результатов освоения программы основного общего образования.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Рабочая программа воспитания может иметь модульную структуру</w:t>
      </w:r>
      <w:r>
        <w:t xml:space="preserve"> и включать: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анализ воспитательного процесса в Организации;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цель и задачи воспитания обучающихся;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виды, формы и содержание воспитательной деятельности с учетом специфики Организации, интересов субъектов воспитания, тематики модулей;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систему поощрения социа</w:t>
      </w:r>
      <w:r>
        <w:t>льной успешности и проявлений активной жизненной позиции обучающихся.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Рабочая программа воспитания должна обеспечивать: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 xml:space="preserve">создание целостной образовательной среды, включающей урочную и внеурочную деятельность, реализацию комплекса воспитательных мероприятий </w:t>
      </w:r>
      <w:r>
        <w:t>на уровне Организации, класса, занятия в творческих объединениях по интересам, культурные и социальные практики с учетом историко-культурной и этнической специфики региона, потребностей обучающихся, родителей (законных представителей) несовершеннолетних об</w:t>
      </w:r>
      <w:r>
        <w:t>учающихся;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целостность и единство воспитательных воздействий на обучающегося, реализацию возможности социальных проб, самореализацию и самоорганизацию обучающихся, практическую подготовку;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lastRenderedPageBreak/>
        <w:t>содействие развитию педагогической компетентности родителей (законн</w:t>
      </w:r>
      <w:r>
        <w:t>ых представителей) несовершеннолетних обучающихся в целях осуществления социализации обучающихся в семье;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учет социальных потребностей семей обучающихся;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совместную деятельность обучающихся с родителями (законными представителями);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организацию личностно значимой и общественно приемлемой деятельности для формирования у обучающихся российской гражданской идентичности, осознания сопричастности социально позитивным духовным ценностям и традициям своей семьи, этнической и (или) социокульт</w:t>
      </w:r>
      <w:r>
        <w:t>урной группы, родного края, уважения к ценностям других культур;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создание условий для развития и реализации интереса обучающихся к саморазвитию, самостоятельности и самообразованию на основе рефлексии деятельности и личностного самопознания; самоорганизаци</w:t>
      </w:r>
      <w:r>
        <w:t>и жизнедеятельности; формирования позитивной самооценки, самоуважению; поиска социально приемлемых способов деятельностной реализации личностного потенциала;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формирование у обучающихся личностных компетенций, внутренней позиции личности, необходимых для ко</w:t>
      </w:r>
      <w:r>
        <w:t xml:space="preserve">нструктивного, успешного и ответственного поведения в обществе с учетом правовых норм, установок уважительного отношения к своему праву и правам других людей на собственное мнение, личные убеждения; закрепление у них знаний о нормах и правилах поведения в </w:t>
      </w:r>
      <w:r>
        <w:t>обществе, социальных ролях человека (обучающийся, работник, гражданин, член семьи), способствующих подготовке к жизни в обществе, активное неприятие идеологии экстремизма и терроризма;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развитие у обучающихся опыта нравственно значимой деятельности, констру</w:t>
      </w:r>
      <w:r>
        <w:t>ктивного социального поведения в соответствии с этическими нормами взаимоотношений с противоположным полом, со старшими и младшими, осознание и формирование знаний о семейных ценностях, профилактике семейного неблагополучия, принятие ценностей семьи, стрем</w:t>
      </w:r>
      <w:r>
        <w:t>ления к духовно-нравственному совершенствованию;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стимулирование интереса обучающихся к творческой и интеллектуальной деятельности, формирование у них целостного мировоззрения на основе научного, эстетического и практического познания устройства мира;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форми</w:t>
      </w:r>
      <w:r>
        <w:t>рование представлений о современных угрозах для жизни и здоровья людей, в том числе в информационной сфере; навыков безопасного поведения на дорогах, в чрезвычайных ситуациях, содействие формированию у обучающихся убежденности в необходимости выбора здоров</w:t>
      </w:r>
      <w:r>
        <w:t>ого образа жизни, о вреде употребления алкоголя и табакокурения; осознанию необходимости следования принципу предвидения последствий своего поведения;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условия для формирования у обучающихся способности противостоять негативным в отношении сохранения своего</w:t>
      </w:r>
      <w:r>
        <w:t xml:space="preserve"> психического и физического здоровья воздействиям социальной среды, в том числе экстремистского, террористического, криминального и иного деструктивного характера;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 xml:space="preserve">создание условий для формирования у обучающихся установки на систематические занятия </w:t>
      </w:r>
      <w:r>
        <w:lastRenderedPageBreak/>
        <w:t>физичес</w:t>
      </w:r>
      <w:r>
        <w:t>кой культурой и спортом, готовности к выбору индивидуальных режимов двигательной активности на основе осознания собственных возможностей; для осознанного отношения обучающихся к выбору индивидуального рациона здорового питания; для овладения обучающимися с</w:t>
      </w:r>
      <w:r>
        <w:t>овременными оздоровительными технологиями, в том числе на основе навыков личной гигиены; в целях недопущения употребления наркотических средств и психотропных веществ, профилактики инфекционных заболеваний;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осознание обучающимися взаимосвязи здоровья челов</w:t>
      </w:r>
      <w:r>
        <w:t>ека и экологического состояния окружающей его среды, роли экологической культуры в обеспечении личного и общественного здоровья; участие обучающихся в совместных с родителями (законными представителями) несовершеннолетних обучающихся видах деятельности, ор</w:t>
      </w:r>
      <w:r>
        <w:t>ганизуемых Организацией и формирующих экологическую культуру мышления и поведения;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формирование у обучающихся мотивации и уважения к труду, в том числе общественно полезному, и самообслуживанию, потребности к приобретению или выбору будущей профессии; орга</w:t>
      </w:r>
      <w:r>
        <w:t>низацию участия обучающихся в благоустройстве класса, Организации, населенного пункта, в котором они проживают;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информированность обучающихся об особенностях различных сфер профессиональной деятельности, в том числе с учетом имеющихся потребностей в профес</w:t>
      </w:r>
      <w:r>
        <w:t>сиональных кадрах на местном, региональном и федеральном уровнях; организацию профессиональной ориентации обучающихся через систему мероприятий, проводимых Организацией совместно с различными предприятиями, образовательными организациями, центрами профорие</w:t>
      </w:r>
      <w:r>
        <w:t>нтационной работы, практической подготовки;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оказание психолого-педагогической поддержки, консультационной помощи обучающимся в их профессиональной ориентации, включающей в том числе диагностику мотивации, способностей и компетенций обучающихся, необходимых</w:t>
      </w:r>
      <w:r>
        <w:t xml:space="preserve"> для продолжения получения образования и выбора профессии.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Рабочая программа воспитания реализуется в единстве урочной и внеурочной деятельности, осуществляемой Организацией, совместно с семьей и другими институтами воспитания.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Рабочая программа воспитания</w:t>
      </w:r>
      <w:r>
        <w:t xml:space="preserve"> должна предусматривать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32.4. Программа коррекционной работы должна быть направлена</w:t>
      </w:r>
      <w:r>
        <w:t xml:space="preserve"> на коррекцию нарушений развития и социальную адаптацию обучающихся, помощь в освоении ими программы основного общего образования, в том числе адаптированной.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Программа коррекционной работы должна содержать: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описание особых образовательных потребностей обу</w:t>
      </w:r>
      <w:r>
        <w:t>чающихся с ОВЗ;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план индивидуально ориентированных диагностических и коррекционных мероприятий, обеспечивающих удовлетворение индивидуальных образовательных потребностей обучающихся с ОВЗ и освоение ими программы основного общего образования, в том числе а</w:t>
      </w:r>
      <w:r>
        <w:t>даптированной;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lastRenderedPageBreak/>
        <w:t>рабочие программы коррекционных учебных курсов;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перечень дополнительных коррекционных учебных курсов и их рабочие программы (при наличии);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планируемые результаты коррекционной работы и подходы к их оценке с целью корректировки индивидуальног</w:t>
      </w:r>
      <w:r>
        <w:t>о плана диагностических и коррекционных мероприятий.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Программа коррекционной работы должна обеспечивать: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выявление индивидуальных образовательных потребностей у обучающихся с ОВЗ, обусловленных особенностями их развития;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осуществление индивидуально ориенти</w:t>
      </w:r>
      <w:r>
        <w:t>рованной психолого-медико-педагогической помощи обучающимся с ОВЗ с учетом особенностей их психофизического развития и индивидуальных возможностей (в соответствии с рекомендациями психолого-медико-педагогической комиссии).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33. Организационный раздел програ</w:t>
      </w:r>
      <w:r>
        <w:t>ммы основного общего образования, в том числе адаптированной, должен определять общие рамки организации образовательной деятельности, организационные механизмы и условия реализации программы основного общего образования и включать: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учебный план;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план внеурочной деятельности;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календарный учебный график;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календарный план воспитательной работы, содержащий перечень событий и мероприятий воспитательной направленности, которые организуются и проводятся Организацией или в которых Организация принимает уч</w:t>
      </w:r>
      <w:r>
        <w:t>астие в учебном году или периоде обучения;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характеристику условий реализации программы основного общего образования, в том числе адаптированной, в соответствии с требованиями ФГОС.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33.1. Учебный план программы основного общего образования, в том числе адап</w:t>
      </w:r>
      <w:r>
        <w:t>тированной (далее - учебный план), обеспечивает реализацию требований ФГОС, определяет учебную нагрузку в соответствии с требованиями к организации образовательной деятельности к учебной нагрузке при 5-дневной (или 6-дневной) учебной неделе, предусмотренны</w:t>
      </w:r>
      <w:r>
        <w:t xml:space="preserve">ми Гигиеническими </w:t>
      </w:r>
      <w:hyperlink r:id="rId26" w:history="1">
        <w:r>
          <w:rPr>
            <w:color w:val="0000FF"/>
          </w:rPr>
          <w:t>нормативами</w:t>
        </w:r>
      </w:hyperlink>
      <w:r>
        <w:t xml:space="preserve"> и Санитарно-эпидемиологическими </w:t>
      </w:r>
      <w:hyperlink r:id="rId27" w:history="1">
        <w:r>
          <w:rPr>
            <w:color w:val="0000FF"/>
          </w:rPr>
          <w:t>требованиями</w:t>
        </w:r>
      </w:hyperlink>
      <w:r>
        <w:t>, перечень учебных предметов, учебных курсов, учебных модулей.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Учебный план обеспечивает преподавание и изучение государственного языка Российской Федерации, а также возможность преподавания и изучения ро</w:t>
      </w:r>
      <w:r>
        <w:t>дного языка из числа языков народов Российской Федерации, из числа государственных языков республик Российской Федерации, в том числе русского языка как родного языка.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В учебный план входят следующие обязательные для изучения предметные области и учебные п</w:t>
      </w:r>
      <w:r>
        <w:t>редметы:</w:t>
      </w:r>
    </w:p>
    <w:p w:rsidR="00000000" w:rsidRDefault="00DE057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23"/>
        <w:gridCol w:w="4524"/>
      </w:tblGrid>
      <w:tr w:rsidR="00000000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0578">
            <w:pPr>
              <w:pStyle w:val="ConsPlusNormal"/>
              <w:jc w:val="center"/>
            </w:pPr>
            <w:r>
              <w:t>Предметные области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0578">
            <w:pPr>
              <w:pStyle w:val="ConsPlusNormal"/>
              <w:jc w:val="center"/>
            </w:pPr>
            <w:r>
              <w:t>Учебные предметы</w:t>
            </w:r>
          </w:p>
        </w:tc>
      </w:tr>
      <w:tr w:rsidR="00000000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0578">
            <w:pPr>
              <w:pStyle w:val="ConsPlusNormal"/>
            </w:pPr>
            <w:r>
              <w:t>Русский язык и литература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0578">
            <w:pPr>
              <w:pStyle w:val="ConsPlusNormal"/>
            </w:pPr>
            <w:r>
              <w:t>Русский язык,</w:t>
            </w:r>
          </w:p>
          <w:p w:rsidR="00000000" w:rsidRDefault="00DE0578">
            <w:pPr>
              <w:pStyle w:val="ConsPlusNormal"/>
            </w:pPr>
            <w:r>
              <w:t>Литература</w:t>
            </w:r>
          </w:p>
        </w:tc>
      </w:tr>
      <w:tr w:rsidR="00000000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0578">
            <w:pPr>
              <w:pStyle w:val="ConsPlusNormal"/>
            </w:pPr>
            <w:r>
              <w:t>Родной язык и родная литература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0578">
            <w:pPr>
              <w:pStyle w:val="ConsPlusNormal"/>
            </w:pPr>
            <w:r>
              <w:t>Родной язык и (или) государственный язык республики Российской Федерации,</w:t>
            </w:r>
          </w:p>
          <w:p w:rsidR="00000000" w:rsidRDefault="00DE0578">
            <w:pPr>
              <w:pStyle w:val="ConsPlusNormal"/>
            </w:pPr>
            <w:r>
              <w:t>Родная литература</w:t>
            </w:r>
          </w:p>
        </w:tc>
      </w:tr>
      <w:tr w:rsidR="00000000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0578">
            <w:pPr>
              <w:pStyle w:val="ConsPlusNormal"/>
            </w:pPr>
            <w:r>
              <w:t>Иностранные языки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0578">
            <w:pPr>
              <w:pStyle w:val="ConsPlusNormal"/>
            </w:pPr>
            <w:r>
              <w:t>Иностранный язык,</w:t>
            </w:r>
          </w:p>
          <w:p w:rsidR="00000000" w:rsidRDefault="00DE0578">
            <w:pPr>
              <w:pStyle w:val="ConsPlusNormal"/>
            </w:pPr>
            <w:r>
              <w:t>Второй иностранный язык</w:t>
            </w:r>
          </w:p>
        </w:tc>
      </w:tr>
      <w:tr w:rsidR="00000000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0578">
            <w:pPr>
              <w:pStyle w:val="ConsPlusNormal"/>
            </w:pPr>
            <w:r>
              <w:t>Математика и информатика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0578">
            <w:pPr>
              <w:pStyle w:val="ConsPlusNormal"/>
            </w:pPr>
            <w:r>
              <w:t>Математика,</w:t>
            </w:r>
          </w:p>
          <w:p w:rsidR="00000000" w:rsidRDefault="00DE0578">
            <w:pPr>
              <w:pStyle w:val="ConsPlusNormal"/>
            </w:pPr>
            <w:r>
              <w:t>Информатика</w:t>
            </w:r>
          </w:p>
        </w:tc>
      </w:tr>
      <w:tr w:rsidR="00000000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0578">
            <w:pPr>
              <w:pStyle w:val="ConsPlusNormal"/>
            </w:pPr>
            <w:r>
              <w:t>Общественно-научные предметы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0578">
            <w:pPr>
              <w:pStyle w:val="ConsPlusNormal"/>
            </w:pPr>
            <w:r>
              <w:t>История,</w:t>
            </w:r>
          </w:p>
          <w:p w:rsidR="00000000" w:rsidRDefault="00DE0578">
            <w:pPr>
              <w:pStyle w:val="ConsPlusNormal"/>
            </w:pPr>
            <w:r>
              <w:t>Обществознание,</w:t>
            </w:r>
          </w:p>
          <w:p w:rsidR="00000000" w:rsidRDefault="00DE0578">
            <w:pPr>
              <w:pStyle w:val="ConsPlusNormal"/>
            </w:pPr>
            <w:r>
              <w:t>География</w:t>
            </w:r>
          </w:p>
        </w:tc>
      </w:tr>
      <w:tr w:rsidR="00000000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0578">
            <w:pPr>
              <w:pStyle w:val="ConsPlusNormal"/>
            </w:pPr>
            <w:r>
              <w:t>Естественнонаучные предметы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0578">
            <w:pPr>
              <w:pStyle w:val="ConsPlusNormal"/>
            </w:pPr>
            <w:r>
              <w:t>Физика,</w:t>
            </w:r>
          </w:p>
          <w:p w:rsidR="00000000" w:rsidRDefault="00DE0578">
            <w:pPr>
              <w:pStyle w:val="ConsPlusNormal"/>
            </w:pPr>
            <w:r>
              <w:t>Химия,</w:t>
            </w:r>
          </w:p>
          <w:p w:rsidR="00000000" w:rsidRDefault="00DE0578">
            <w:pPr>
              <w:pStyle w:val="ConsPlusNormal"/>
            </w:pPr>
            <w:r>
              <w:t>Биология</w:t>
            </w:r>
          </w:p>
        </w:tc>
      </w:tr>
      <w:tr w:rsidR="00000000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0578">
            <w:pPr>
              <w:pStyle w:val="ConsPlusNormal"/>
            </w:pPr>
            <w:r>
              <w:t xml:space="preserve">Основы духовно-нравственной культуры народов </w:t>
            </w:r>
            <w:r>
              <w:t>России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0578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0578">
            <w:pPr>
              <w:pStyle w:val="ConsPlusNormal"/>
            </w:pPr>
            <w:r>
              <w:t>Искусство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0578">
            <w:pPr>
              <w:pStyle w:val="ConsPlusNormal"/>
            </w:pPr>
            <w:r>
              <w:t>Изобразительное искусство,</w:t>
            </w:r>
          </w:p>
          <w:p w:rsidR="00000000" w:rsidRDefault="00DE0578">
            <w:pPr>
              <w:pStyle w:val="ConsPlusNormal"/>
            </w:pPr>
            <w:r>
              <w:t>Музыка</w:t>
            </w:r>
          </w:p>
        </w:tc>
      </w:tr>
      <w:tr w:rsidR="00000000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0578">
            <w:pPr>
              <w:pStyle w:val="ConsPlusNormal"/>
            </w:pPr>
            <w:r>
              <w:t>Технология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0578">
            <w:pPr>
              <w:pStyle w:val="ConsPlusNormal"/>
            </w:pPr>
            <w:r>
              <w:t>Технология</w:t>
            </w:r>
          </w:p>
        </w:tc>
      </w:tr>
      <w:tr w:rsidR="00000000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0578">
            <w:pPr>
              <w:pStyle w:val="ConsPlusNormal"/>
            </w:pPr>
            <w:r>
              <w:t>Физическая культура и основы безопасности жизнедеятельности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0578">
            <w:pPr>
              <w:pStyle w:val="ConsPlusNormal"/>
            </w:pPr>
            <w:r>
              <w:t>Физическая культура,</w:t>
            </w:r>
          </w:p>
          <w:p w:rsidR="00000000" w:rsidRDefault="00DE0578">
            <w:pPr>
              <w:pStyle w:val="ConsPlusNormal"/>
            </w:pPr>
            <w:r>
              <w:t>Основы безопасности жизнедеятельности</w:t>
            </w:r>
          </w:p>
        </w:tc>
      </w:tr>
    </w:tbl>
    <w:p w:rsidR="00000000" w:rsidRDefault="00DE0578">
      <w:pPr>
        <w:pStyle w:val="ConsPlusNormal"/>
        <w:jc w:val="both"/>
      </w:pPr>
    </w:p>
    <w:p w:rsidR="00000000" w:rsidRDefault="00DE0578">
      <w:pPr>
        <w:pStyle w:val="ConsPlusNormal"/>
        <w:ind w:firstLine="540"/>
        <w:jc w:val="both"/>
      </w:pPr>
      <w:r>
        <w:t>Учебный предмет "Математика" предметной области "Математика и информатика" включает в себя учебные курсы "Алгебра", "Геометрия", "Вероятность и статистика".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 xml:space="preserve">Достижение обучающимися планируемых результатов освоения программы основного общего образования по </w:t>
      </w:r>
      <w:r>
        <w:t>учебному предмету "Математика" в рамках государственной итоговой аттестации включает результаты освоения рабочих программ учебных курсов "Алгебра", "Геометрия", "Вероятность и статистика".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Учебный предмет "История" предметной области "Общественно-научные п</w:t>
      </w:r>
      <w:r>
        <w:t>редметы" включает в себя учебные курсы "История России" и "Всеобщая история".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Для Организаций, в которых языком образования является русский язык, изучение родного языка и родной литературы из числа языков народов Российской Федерации, государственных язык</w:t>
      </w:r>
      <w:r>
        <w:t xml:space="preserve">ов республик Российской Федерации осуществляется при наличии возможностей </w:t>
      </w:r>
      <w:r>
        <w:lastRenderedPageBreak/>
        <w:t>Организации и по заявлению обучающихся, родителей (законных представителей) несовершеннолетних обучающихся.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Изучение второго иностранного языка из перечня, предлагаемого Организацией</w:t>
      </w:r>
      <w:r>
        <w:t>, осуществляется по заявлению обучающихся, родителей (законных представителей) несовершеннолетних обучающихся и при наличии в Организации необходимых условий.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При изучении предметной области "Основы духовно-нравственной культуры народов России" по заявлени</w:t>
      </w:r>
      <w:r>
        <w:t>ю обучающихся, родителей (законных представителей) несовершеннолетних обучающихся осуществляется выбор одного из учебных курсов (учебных модулей) из перечня, предлагаемого Организацией.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Общий объем аудиторной работы обучающихся за пять учебных лет не может</w:t>
      </w:r>
      <w:r>
        <w:t xml:space="preserve"> составлять менее 5058 академических часов и более 5549 академических часов в соответствии с требованиями к организации образовательного процесса к учебной нагрузке при 5-дневной (или 6-дневной) учебной неделе, предусмотренными Гигиеническими </w:t>
      </w:r>
      <w:hyperlink r:id="rId28" w:history="1">
        <w:r>
          <w:rPr>
            <w:color w:val="0000FF"/>
          </w:rPr>
          <w:t>нормативами</w:t>
        </w:r>
      </w:hyperlink>
      <w:r>
        <w:t xml:space="preserve"> и Санитарно-эпидемиологическими </w:t>
      </w:r>
      <w:hyperlink r:id="rId29" w:history="1">
        <w:r>
          <w:rPr>
            <w:color w:val="0000FF"/>
          </w:rPr>
          <w:t>требованиями</w:t>
        </w:r>
      </w:hyperlink>
      <w:r>
        <w:t>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Общий объем аудиторной работы обучающихся с ОВЗ в случае увеличения срока обучения на один год не может составлять менее 6018 академических часов за шесть учебных лет.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При реализации адаптированных программ основного общего образован</w:t>
      </w:r>
      <w:r>
        <w:t>ия обучающихся с ОВЗ в учебный план могут быть внесены следующие изменения: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для глухих и слабослышащих обучающихся исключение из обязательных для изучения учебных предметов учебного предмета "Музыка";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для глухих и слабослышащих обучающихся, обучающихся с тяжелыми нарушениями речи включение в предметную область "Русский язык и литература" обязательного для изучения учебного предмета "Развитие речи", предметные результаты по которому определяются Организа</w:t>
      </w:r>
      <w:r>
        <w:t>цией самостоятельно с учетом состояния здоровья обучающихся с ОВЗ, их особых образовательных потребностей, в том числе с учетом примерных адаптированных программ основного общего образования;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для глухих, слабослышащих обучающихся, обучающихся с тяжелыми на</w:t>
      </w:r>
      <w:r>
        <w:t>рушениями речи, обучающихся с нарушениями опорно-двигательного аппарата изменение сроков и продолжительности изучения иностранного языка;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для всех обучающихся с ОВЗ исключение учебного предмета "Физическая культура" и включение учебного предмета "Адаптивна</w:t>
      </w:r>
      <w:r>
        <w:t>я физическая культура", предметные результаты по которому определяются Организацией самостоятельно с учетом состояния здоровья обучающихся с ОВЗ, их особых образовательных потребностей, в том числе с учетом примерных адаптированных программ основного общег</w:t>
      </w:r>
      <w:r>
        <w:t>о образования.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В целях обеспечения индивидуальных потребностей обучающихся часть учебного плана, формируемая участниками образовательных отношений из перечня, предлагаемого Организацией, включает учебные предметы, учебные курсы (в том числе внеурочной деят</w:t>
      </w:r>
      <w:r>
        <w:t xml:space="preserve">ельности), учебные модули по выбору обучающихся, родителей (законных представителей) несовершеннолетних </w:t>
      </w:r>
      <w:r>
        <w:lastRenderedPageBreak/>
        <w:t xml:space="preserve">обучающихся, в том числе предусматривающие углубленное изучение учебных предметов, с целью удовлетворения различных интересов обучающихся, потребностей </w:t>
      </w:r>
      <w:r>
        <w:t>в физическом развитии и совершенствовании, а также учитывающие этнокультурные интересы, особые образовательные потребности обучающихся с ОВЗ.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33.2. План внеурочной деятельности определяет формы организации и объем внеурочной деятельности для обучающихся пр</w:t>
      </w:r>
      <w:r>
        <w:t>и освоении ими программы основного общего образования (до 1750 академических часов за пять лет обучения) с учетом образовательных потребностей и интересов обучающихся, запросов родителей (законных представителей) несовершеннолетних обучающихся, возможносте</w:t>
      </w:r>
      <w:r>
        <w:t>й Организации.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В адаптированной программе основного общего образования в план внеурочной деятельности включаются индивидуальные и групповые коррекционные учебные курсы в соответствии с программой коррекционной работы.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При реализации плана внеурочной деятел</w:t>
      </w:r>
      <w:r>
        <w:t>ьности должна быть предусмотрена вариативность содержания внеурочной деятельности с учетом образовательных потребностей и интересов обучающихся.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В целях реализации плана внеурочной деятельности Организацией может предусматриваться использование ресурсов др</w:t>
      </w:r>
      <w:r>
        <w:t>угих организаций, включая организации дополнительного образования, профессиональные образовательные организации, образовательные организации высшего образования, научные организации, организации культуры, физкультурно-спортивные и иные организации.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33.3. К</w:t>
      </w:r>
      <w:r>
        <w:t>алендарный учебный график определяет плановые перерывы при получении основного общего образования для отдыха и иных социальных целей (далее - каникулы):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даты начала и окончания учебного года;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продолжительность учебного года;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сроки и продолжительность каник</w:t>
      </w:r>
      <w:r>
        <w:t>ул;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сроки проведения промежуточной аттестации.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 xml:space="preserve">Календарный учебный график разрабатывается Организацией в соответствии с требованиями к организации образовательного процесса, предусмотренными Гигиеническими </w:t>
      </w:r>
      <w:hyperlink r:id="rId30" w:history="1">
        <w:r>
          <w:rPr>
            <w:color w:val="0000FF"/>
          </w:rPr>
          <w:t>нормативами</w:t>
        </w:r>
      </w:hyperlink>
      <w:r>
        <w:t xml:space="preserve"> и Санитарно-эпидемиологическими </w:t>
      </w:r>
      <w:hyperlink r:id="rId31" w:history="1">
        <w:r>
          <w:rPr>
            <w:color w:val="0000FF"/>
          </w:rPr>
          <w:t>требованиями</w:t>
        </w:r>
      </w:hyperlink>
      <w:r>
        <w:t>.</w:t>
      </w:r>
    </w:p>
    <w:p w:rsidR="00000000" w:rsidRDefault="00DE0578">
      <w:pPr>
        <w:pStyle w:val="ConsPlusNormal"/>
        <w:jc w:val="both"/>
      </w:pPr>
    </w:p>
    <w:p w:rsidR="00000000" w:rsidRDefault="00DE0578">
      <w:pPr>
        <w:pStyle w:val="ConsPlusTitle"/>
        <w:jc w:val="center"/>
        <w:outlineLvl w:val="1"/>
      </w:pPr>
      <w:r>
        <w:t>III. Требован</w:t>
      </w:r>
      <w:r>
        <w:t>ия к условиям реализации программы основного</w:t>
      </w:r>
    </w:p>
    <w:p w:rsidR="00000000" w:rsidRDefault="00DE0578">
      <w:pPr>
        <w:pStyle w:val="ConsPlusTitle"/>
        <w:jc w:val="center"/>
      </w:pPr>
      <w:r>
        <w:t>общего образования</w:t>
      </w:r>
    </w:p>
    <w:p w:rsidR="00000000" w:rsidRDefault="00DE0578">
      <w:pPr>
        <w:pStyle w:val="ConsPlusNormal"/>
        <w:jc w:val="both"/>
      </w:pPr>
    </w:p>
    <w:p w:rsidR="00000000" w:rsidRDefault="00DE0578">
      <w:pPr>
        <w:pStyle w:val="ConsPlusNormal"/>
        <w:ind w:firstLine="540"/>
        <w:jc w:val="both"/>
      </w:pPr>
      <w:r>
        <w:t>34. Требования к условиям реализации программы основного общего образования, в том числе адаптированной, включают: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общесистемные требования;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lastRenderedPageBreak/>
        <w:t>требования к материально-техническому, учебно-мето</w:t>
      </w:r>
      <w:r>
        <w:t>дическому обеспечению;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требования к психолого-педагогическим, кадровым и финансовым условиям.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35. Общесистемные требования к реализации программы основного общего образования.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35.1. Результатом выполнения требований к условиям реализации программы основног</w:t>
      </w:r>
      <w:r>
        <w:t>о общего образования должно быть создание комфортной развивающей образовательной среды по отношению к обучающимся и педагогическим работникам: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обеспечивающей получение качественного основного общего образования, его доступность, открытость и привлекательно</w:t>
      </w:r>
      <w:r>
        <w:t>сть для обучающихся, родителей (законных представителей) несовершеннолетних обучающихся и всего общества, воспитание обучающихся;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гарантирующей безопасность, охрану и укрепление физического, психического здоровья и социального благополучия обучающихся.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35.2. В целях обеспечения реализации программы основного общего образования в Организации для участников образовательных отношений должны создаваться условия, обеспечивающие возможность: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достижения планируемых результатов освоения программы основного общег</w:t>
      </w:r>
      <w:r>
        <w:t>о образования, в том числе адаптированной, обучающимися, в том числе обучающимися с ОВЗ;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развития личности, ее способностей, удовлетворения образовательных потребностей и интересов, самореализации обучающихся, в том числе одаренных, через организацию урочн</w:t>
      </w:r>
      <w:r>
        <w:t>ой и внеурочной деятельности, социальных практик, включая общественно полезную деятельность, профессиональные пробы, практическую подготовку, использование возможностей организаций дополнительного образования, профессиональных образовательных организаций и</w:t>
      </w:r>
      <w:r>
        <w:t xml:space="preserve"> социальных партнеров в профессионально-производственном окружении;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формирования функциональной грамотности обучающихся (способности решать учебные задачи и жизненные проблемные ситуации на основе сформированных предметных, метапредметных и универсальных с</w:t>
      </w:r>
      <w:r>
        <w:t>пособов деятельности), включающей овладение ключевыми компетенциями, составляющими основу дальнейшего успешного образования и ориентации в мире профессий;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формирования социокультурных и духовно-нравственных ценностей обучающихся, основ их гражданственности</w:t>
      </w:r>
      <w:r>
        <w:t>, российской гражданской идентичности и социально-профессиональных ориентаций;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индивидуализации процесса образования посредством проектирования и реализации индивидуальных учебных планов, обеспечения эффективной самостоятельной работы обучающихся при подде</w:t>
      </w:r>
      <w:r>
        <w:t>ржке педагогических работников;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участия обучающихся, родителей (законных представителей) несовершеннолетних обучающихся и педагогических работников в проектировании и развитии программы основного общего образования и условий ее реализации, учитывающих особ</w:t>
      </w:r>
      <w:r>
        <w:t xml:space="preserve">енности развития и возможности </w:t>
      </w:r>
      <w:r>
        <w:lastRenderedPageBreak/>
        <w:t>обучающихся;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организации сетевого взаимодействия Организаций, организаций, располагающих ресурсами, необходимыми для реализации программ основного общего образования, которое направлено на обеспечение качества условий образов</w:t>
      </w:r>
      <w:r>
        <w:t>ательной деятельности;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включения обучающихся в процессы преобразования внешней социальной среды (населенного пункта, муниципального района, субъекта Российской Федерации), формирования у них лидерских качеств, опыта социальной деятельности, реализации соци</w:t>
      </w:r>
      <w:r>
        <w:t>альных проектов и программ, в том числе в качестве волонтеров;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формирования у обучающихся опыта самостоятельной образовательной, общественной, проектной, учебно-исследовательской, спортивно-оздоровительной и творческой деятельности;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формирования у обучающи</w:t>
      </w:r>
      <w:r>
        <w:t>хся экологической грамотности, навыков здорового и безопасного для человека и окружающей его среды образа жизни;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использования в образовательной деятельности современных образовательных технологий, направленных в том числе на воспитание обучающихся и разви</w:t>
      </w:r>
      <w:r>
        <w:t>тие различных форм наставничества;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обновления содержания программы основного общего образования, методик и технологий ее реализации в соответствии с динамикой развития системы образования, запросов обучающихся, родителей (законных представителей) несоверше</w:t>
      </w:r>
      <w:r>
        <w:t>ннолетних обучающихся с учетом национальных и культурных особенностей субъекта Российской Федерации;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эффективного использования профессионального и творческого потенциала педагогических и руководящих работников Организации, повышения их профессиональной, к</w:t>
      </w:r>
      <w:r>
        <w:t>оммуникативной, информационной и правовой компетентности;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эффективного управления Организацией с использованием ИКТ, современных механизмов финансирования реализации программ основного общего образования.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35.3. При реализации программы основного общего обр</w:t>
      </w:r>
      <w:r>
        <w:t>азования, в том числе адаптированной, каждому обучающемуся, родителям (законным представителям) несовершеннолетнего обучающегося в течение всего периода обучения должен быть обеспечен доступ к информационно-образовательной среде Организации.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Информационно-</w:t>
      </w:r>
      <w:r>
        <w:t>образовательная среда Организации должна обеспечивать: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доступ к учебным планам, рабочим программам учебных предметов, учебных курсов (в том числе внеурочной деятельности), учебных модулей, учебным изданиям и образовательным ресурсам, указанным в рабочих пр</w:t>
      </w:r>
      <w:r>
        <w:t>ограммах учебных предметов, учебных курсов (в том числе внеурочной деятельности), учебных модулей, информации о ходе образовательного процесса, результатах промежуточной и государственной итоговой аттестации обучающихся;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доступ к информации о расписании пр</w:t>
      </w:r>
      <w:r>
        <w:t>оведения учебных занятий, процедурах и критериях оценки результатов обучения;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lastRenderedPageBreak/>
        <w:t>возможность использования современных ИКТ в реализации программы основного общего образования, в том числе использование имеющихся средств обучения и воспитания в электронном вид</w:t>
      </w:r>
      <w:r>
        <w:t>е, электронных образовательных и информационных ресурсов, средств определения уровня знаний и оценки компетенций, а также иных объектов, необходимых для организации образовательной деятельности с применением электронного обучения, дистанционных образовател</w:t>
      </w:r>
      <w:r>
        <w:t>ьных технологий, объективного оценивания знаний, умений, навыков и достижений обучающихся.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Доступ к информационным ресурсам информационно-образовательной среды Организации обеспечивается в том числе посредством сети Интернет.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35.4. В случае реализации прог</w:t>
      </w:r>
      <w:r>
        <w:t>раммы основного общего образования, в том числе адаптированной, с применением электронного обучения, дистанционных образовательных технологий каждый обучающийся в течение всего периода обучения должен быть обеспечен индивидуальным авторизированным доступом</w:t>
      </w:r>
      <w:r>
        <w:t xml:space="preserve"> к совокупности информационных и электронных образовательных ресурсов, информационных технологий, соответствующих технологических средств, обеспечивающих освоение обучающимися образовательных программ основного общего образования в полном объеме независимо</w:t>
      </w:r>
      <w:r>
        <w:t xml:space="preserve"> от их мест нахождения, в которой имеется доступ к сети Интернет как на территории Организации, так и за ее пределами (далее - электронная информационно-образовательная среда).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Реализация программы основного общего образования с применением электронного об</w:t>
      </w:r>
      <w:r>
        <w:t xml:space="preserve">учения, дистанционных образовательных технологий осуществляется в соответствии с Гигиеническими </w:t>
      </w:r>
      <w:hyperlink r:id="rId32" w:history="1">
        <w:r>
          <w:rPr>
            <w:color w:val="0000FF"/>
          </w:rPr>
          <w:t>нормативами</w:t>
        </w:r>
      </w:hyperlink>
      <w:r>
        <w:t xml:space="preserve"> и Санитарно-эпидемиологическими</w:t>
      </w:r>
      <w:r>
        <w:t xml:space="preserve"> </w:t>
      </w:r>
      <w:hyperlink r:id="rId33" w:history="1">
        <w:r>
          <w:rPr>
            <w:color w:val="0000FF"/>
          </w:rPr>
          <w:t>требованиями</w:t>
        </w:r>
      </w:hyperlink>
      <w:r>
        <w:t>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Условия для функционирования электронной информационно-образовательной среды могут быть обеспечены ресурсами иных организаци</w:t>
      </w:r>
      <w:r>
        <w:t>й.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доступ к учебным планам, рабочим программам учебных предметов, учебных курсов (в том числе внеурочной деятельности), учебных модулей, электронным учебным изданиям и электро</w:t>
      </w:r>
      <w:r>
        <w:t>нным образовательным ресурсам, указанным в рабочих программах учебных предметов, учебных курсов (в том числе внеурочной деятельности), учебных модулей посредством сети Интернет;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формирование и хранение электронного портфолио обучающегося, в том числе выпол</w:t>
      </w:r>
      <w:r>
        <w:t>ненных им работ и результатов выполнения работ;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фиксацию и хранение информации о ходе образовательного процесса, результатов промежуточной аттестации и результатов освоения программы основного общего образования;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проведение учебных занятий, процедуры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взаимодействие между участниками образовательного процесса, в том числе посре</w:t>
      </w:r>
      <w:r>
        <w:t>дством сети Интернет.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lastRenderedPageBreak/>
        <w:t>Функционирование электронной информационно-образовательной среды обеспечивается соответствующими средствами ИКТ и квалификацией работников, ее использующих и поддерживающих. Функционирование электронной информационно-образовательной с</w:t>
      </w:r>
      <w:r>
        <w:t>реды должно соответствовать законодательству Российской Федерации &lt;10&gt;.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 xml:space="preserve">&lt;10&gt; Федеральный </w:t>
      </w:r>
      <w:hyperlink r:id="rId34" w:history="1">
        <w:r>
          <w:rPr>
            <w:color w:val="0000FF"/>
          </w:rPr>
          <w:t>закон</w:t>
        </w:r>
      </w:hyperlink>
      <w:r>
        <w:t xml:space="preserve"> от 27 июля 2006 г. N 149-ФЗ "Об </w:t>
      </w:r>
      <w:r>
        <w:t xml:space="preserve">информации, информационных технологиях и о защите информации" (Собрание законодательства Российской Федерации, 2006, N 31, ст. 3448; 2021, N 11, ст. 1708), Федеральный </w:t>
      </w:r>
      <w:hyperlink r:id="rId35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2021, N 1, ст. 58), Федеральный </w:t>
      </w:r>
      <w:hyperlink r:id="rId36" w:history="1">
        <w:r>
          <w:rPr>
            <w:color w:val="0000FF"/>
          </w:rPr>
          <w:t>закон</w:t>
        </w:r>
      </w:hyperlink>
      <w:r>
        <w:t xml:space="preserve"> от 29 декабря 2010 г. N 436-ФЗ "О защите детей от информации, причиняющей вред их здоровью и развитию" (Собрание законодательства Российской Федерации, 2011, N 1, ст. 48; 2021, N 15, ст. 2432).</w:t>
      </w:r>
    </w:p>
    <w:p w:rsidR="00000000" w:rsidRDefault="00DE0578">
      <w:pPr>
        <w:pStyle w:val="ConsPlusNormal"/>
        <w:jc w:val="both"/>
      </w:pPr>
    </w:p>
    <w:p w:rsidR="00000000" w:rsidRDefault="00DE0578">
      <w:pPr>
        <w:pStyle w:val="ConsPlusNormal"/>
        <w:ind w:firstLine="540"/>
        <w:jc w:val="both"/>
      </w:pPr>
      <w:r>
        <w:t>Условия использования электронной информационн</w:t>
      </w:r>
      <w:r>
        <w:t>о-образовательной среды должны обеспечивать безопасность хранения информации об участниках образовательных отношений, безопасность цифровых образовательных ресурсов, используемых Организацией при реализации программ основного общего образования, безопаснос</w:t>
      </w:r>
      <w:r>
        <w:t xml:space="preserve">ть организации образовательной деятельности в соответствии с Гигиеническими </w:t>
      </w:r>
      <w:hyperlink r:id="rId37" w:history="1">
        <w:r>
          <w:rPr>
            <w:color w:val="0000FF"/>
          </w:rPr>
          <w:t>нормативами</w:t>
        </w:r>
      </w:hyperlink>
      <w:r>
        <w:t xml:space="preserve"> и Санитарно-эпидемиологическими </w:t>
      </w:r>
      <w:hyperlink r:id="rId38" w:history="1">
        <w:r>
          <w:rPr>
            <w:color w:val="0000FF"/>
          </w:rPr>
          <w:t>требованиями</w:t>
        </w:r>
      </w:hyperlink>
      <w:r>
        <w:t>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Условия для функционирования электронной информационно-образовательной среды могут быть обеспечены ресурсами иных организаций.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35.5. При реализа</w:t>
      </w:r>
      <w:r>
        <w:t>ции программы основного общего образования, в том числе адаптированной, с использованием сетевой формы требования к реализации указанной программы должны обеспечиваться совокупностью ресурсов материально-технического и учебно-методического обеспечения, пре</w:t>
      </w:r>
      <w:r>
        <w:t>доставляемого организациями, участвующими в реализации программы основного общего образования с использованием сетевой формы.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36. Требования к материально-техническому обеспечению реализации программы основного общего образования, в том числе адаптированно</w:t>
      </w:r>
      <w:r>
        <w:t>й.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36.1.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основного общего образования, в том числе ад</w:t>
      </w:r>
      <w:r>
        <w:t>аптированной, в соответствии с учебным планом.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36.2. Материально-технические условия реализации программы основного общего образования, в том числе адаптированной, должны обеспечивать: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1) возможность достижения обучающимися результатов освоения программы о</w:t>
      </w:r>
      <w:r>
        <w:t>сновного общего образования, требования к которым установлены ФГОС;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2) соблюдение: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 xml:space="preserve">Гигиенических </w:t>
      </w:r>
      <w:hyperlink r:id="rId39" w:history="1">
        <w:r>
          <w:rPr>
            <w:color w:val="0000FF"/>
          </w:rPr>
          <w:t>нормативов</w:t>
        </w:r>
      </w:hyperlink>
      <w:r>
        <w:t xml:space="preserve"> и Санитарно-эпидемиологических </w:t>
      </w:r>
      <w:hyperlink r:id="rId40" w:history="1">
        <w:r>
          <w:rPr>
            <w:color w:val="0000FF"/>
          </w:rPr>
          <w:t>требований</w:t>
        </w:r>
      </w:hyperlink>
      <w:r>
        <w:t>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lastRenderedPageBreak/>
        <w:t>социально-бытовых условий для обучающихся, включающих организацию питьевого режима и наличие оборудованных помещений для органи</w:t>
      </w:r>
      <w:r>
        <w:t>зации питания;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социально-бытовых условий для педагогических работников, в том числе оборудованных рабочих мест, помещений для отдыха и самоподготовки педагогических работников;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требований пожарной безопасности &lt;11&gt; и электробезопасности;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------------------</w:t>
      </w:r>
      <w:r>
        <w:t>--------------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 xml:space="preserve">&lt;11&gt; Федеральный </w:t>
      </w:r>
      <w:hyperlink r:id="rId41" w:history="1">
        <w:r>
          <w:rPr>
            <w:color w:val="0000FF"/>
          </w:rPr>
          <w:t>закон</w:t>
        </w:r>
      </w:hyperlink>
      <w:r>
        <w:t xml:space="preserve"> от 21 декабря 1994 г. N 69-ФЗ "О пожарной безопасности" (Собрание законодательства Российской Федерации, 1994, N 35, ст. 3</w:t>
      </w:r>
      <w:r>
        <w:t>649, "Российская газета", 2021, N 132).</w:t>
      </w:r>
    </w:p>
    <w:p w:rsidR="00000000" w:rsidRDefault="00DE0578">
      <w:pPr>
        <w:pStyle w:val="ConsPlusNormal"/>
        <w:jc w:val="both"/>
      </w:pPr>
    </w:p>
    <w:p w:rsidR="00000000" w:rsidRDefault="00DE0578">
      <w:pPr>
        <w:pStyle w:val="ConsPlusNormal"/>
        <w:ind w:firstLine="540"/>
        <w:jc w:val="both"/>
      </w:pPr>
      <w:r>
        <w:t>требований охраны труда &lt;12&gt;;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 xml:space="preserve">&lt;12&gt; </w:t>
      </w:r>
      <w:hyperlink r:id="rId42" w:history="1">
        <w:r>
          <w:rPr>
            <w:color w:val="0000FF"/>
          </w:rPr>
          <w:t>Часть 10 статьи 209</w:t>
        </w:r>
      </w:hyperlink>
      <w:r>
        <w:t xml:space="preserve"> Трудового ко</w:t>
      </w:r>
      <w:r>
        <w:t>декса Российской Федерации (Собрание законодательства Российской Федерации, 2002, N 1, ст. 3; 2006, N 27, ст. 2878; 2009, N 30, ст. 3732).</w:t>
      </w:r>
    </w:p>
    <w:p w:rsidR="00000000" w:rsidRDefault="00DE0578">
      <w:pPr>
        <w:pStyle w:val="ConsPlusNormal"/>
        <w:jc w:val="both"/>
      </w:pPr>
    </w:p>
    <w:p w:rsidR="00000000" w:rsidRDefault="00DE0578">
      <w:pPr>
        <w:pStyle w:val="ConsPlusNormal"/>
        <w:ind w:firstLine="540"/>
        <w:jc w:val="both"/>
      </w:pPr>
      <w:r>
        <w:t>сроков и объемов текущего и капитального ремонта зданий и сооружений, благоустройства территории;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3) возможность для беспрепятственного доступа обучающихся с ОВЗ к объектам инфраструктуры Организации.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36.3. Кабинеты по предметным областям "Русский язык и литература", "Родной язык и родная литература", "Иностранные языки", "Общественно-научные предметы"</w:t>
      </w:r>
      <w:r>
        <w:t>, "Искусство", "Технология", "Физическая культура и основы безопасности жизнедеятельности" должны быть оснащены комплектами наглядных пособий, карт, учебных макетов, специального оборудования, обеспечивающих развитие компетенций в соответствии с программой</w:t>
      </w:r>
      <w:r>
        <w:t xml:space="preserve"> основного общего образования.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Кабинеты естественнонаучного цикла, в том числе кабинеты физики, химии, биологии, должны быть оборудованы комплектами специального лабораторного оборудования, обеспечивающего проведение лабораторных работ и опытно-эксперимент</w:t>
      </w:r>
      <w:r>
        <w:t>альной деятельности в соответствии с программой основного общего образования.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Допускается создание специально оборудованных кабинетов, интегрирующих средства обучения и воспитания по нескольким учебным предметам.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37. Учебно-методические условия, в том числ</w:t>
      </w:r>
      <w:r>
        <w:t>е условия информационного обеспечения.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37.1. Условия информационного обеспечения реализации программы основного общего образования, в том числе адаптированной, должны обеспечиваться также современной информационно-образовательной средой.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lastRenderedPageBreak/>
        <w:t>Информационно-обра</w:t>
      </w:r>
      <w:r>
        <w:t>зовательная среда Организации включает комплекс информационных образовательных ресурсов, в том числе цифровые образовательные ресурсы, совокупность технологических средств ИКТ: компьютеры, иное ИКТ-оборудование, коммуникационные каналы, систему современных</w:t>
      </w:r>
      <w:r>
        <w:t xml:space="preserve"> педагогических технологий, обеспечивающих обучение в современной информационно-образовательной среде.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Информационно-образовательная среда Организации должна обеспечивать: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 xml:space="preserve">возможность использования участниками образовательного процесса ресурсов и сервисов </w:t>
      </w:r>
      <w:r>
        <w:t>цифровой образовательной среды;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безопасный доступ к верифицированным образовательным ресурсам цифровой образовательной среды;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информационно-методическую поддержку образовательной деятельности;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информационное сопровождение проектирования обучающимися планов</w:t>
      </w:r>
      <w:r>
        <w:t xml:space="preserve"> продолжения образования и будущего профессионального самоопределения;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планирование образовательной деятельности и ее ресурсного обеспечения;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мониторинг и фиксацию хода и результатов образовательной деятельности;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мониторинг здоровья обучающихся;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современны</w:t>
      </w:r>
      <w:r>
        <w:t>е процедуры создания, поиска, сбора, анализа, обработки, хранения и представления информации;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дистанционное взаимодействие всех участников образовательных отношений (обучающихся, родителей (законных представителей) несовершеннолетних обучающихся, педагогич</w:t>
      </w:r>
      <w:r>
        <w:t>еских работников, органов управления в сфере образования, общественности), в том числе в рамках дистанционного образования с соблюдением законодательства Российской Федерации &lt;13&gt;;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 xml:space="preserve">&lt;13&gt; Федеральный </w:t>
      </w:r>
      <w:hyperlink r:id="rId43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2021, N 11, ст</w:t>
      </w:r>
      <w:r>
        <w:t xml:space="preserve">. 1708), Федеральный </w:t>
      </w:r>
      <w:hyperlink r:id="rId44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2021, N 1,</w:t>
      </w:r>
      <w:r>
        <w:t xml:space="preserve"> ст. 58), Федеральный </w:t>
      </w:r>
      <w:hyperlink r:id="rId45" w:history="1">
        <w:r>
          <w:rPr>
            <w:color w:val="0000FF"/>
          </w:rPr>
          <w:t>закон</w:t>
        </w:r>
      </w:hyperlink>
      <w:r>
        <w:t xml:space="preserve"> от 29 декабря 2010 г. N 436-ФЗ "О защите детей от информации, причиняющей вред их здоровью и развитию" (Собрание законодательства Ро</w:t>
      </w:r>
      <w:r>
        <w:t>ссийской Федерации, 2011, N 1, ст. 48; 2021, N 15, ст. 2432).</w:t>
      </w:r>
    </w:p>
    <w:p w:rsidR="00000000" w:rsidRDefault="00DE0578">
      <w:pPr>
        <w:pStyle w:val="ConsPlusNormal"/>
        <w:jc w:val="both"/>
      </w:pPr>
    </w:p>
    <w:p w:rsidR="00000000" w:rsidRDefault="00DE0578">
      <w:pPr>
        <w:pStyle w:val="ConsPlusNormal"/>
        <w:ind w:firstLine="540"/>
        <w:jc w:val="both"/>
      </w:pPr>
      <w:r>
        <w:t>дистанционное взаимодействие Организации с другими организациями, осуществляющими образовательную деятельность, и иными заинтересованными организациями в сфере культуры, здравоохранения, спорта</w:t>
      </w:r>
      <w:r>
        <w:t>, досуга, занятости населения и обеспечения безопасности жизнедеятельности.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 xml:space="preserve">При реализации адаптированных программ основного общего образования </w:t>
      </w:r>
      <w:r>
        <w:lastRenderedPageBreak/>
        <w:t>информационно-образовательная среда Организации должна учитывать состояние здоровья обучающихся с ОВЗ, их особые</w:t>
      </w:r>
      <w:r>
        <w:t xml:space="preserve"> образовательные потребности.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Эффективное использование информационно-образовательной среды предполагает компетентность работников Организации в решении профессиональных задач с применением ИКТ, наличие служб поддержки применения ИКТ. Обеспечение поддержки</w:t>
      </w:r>
      <w:r>
        <w:t xml:space="preserve"> применения ИКТ организуется учредителем Организации.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37.2. Учебно-методическое и информационное обеспечение реализации программы основного общего образования, в том числе адаптированной, включает характеристики оснащения информационно-библиотечного центра</w:t>
      </w:r>
      <w:r>
        <w:t>, читального зала, учебных кабинетов и лабораторий, административных помещений, сервера и официального сайта Организации, внутренней (локальной) сети, внешней (в том числе глобальной) сети и направлено на обеспечение широкого, постоянного и устойчивого дос</w:t>
      </w:r>
      <w:r>
        <w:t>тупа для всех участников образовательных отношений к любой информации, связанной с реализацией программы основного общего образования, достижением планируемых результатов, организацией образовательной деятельности и условиями ее осуществления.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37.3. Органи</w:t>
      </w:r>
      <w:r>
        <w:t>зация должна предоставлять не менее одного учебника из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</w:t>
      </w:r>
      <w:r>
        <w:t xml:space="preserve"> и (или) учебного пособия в печатной форме, выпущенных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</w:t>
      </w:r>
      <w:r>
        <w:t>начального общего, основного общего, среднего общего образования, необходимого для освоения программы основного общего образования, на каждого обучающегося по каждому учебному предмету, курсу, модулю &lt;14&gt;, входящему как в обязательную часть указанной прогр</w:t>
      </w:r>
      <w:r>
        <w:t>аммы, так и в часть программы, формируемую участниками образовательных отношений.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 xml:space="preserve">&lt;14&gt; </w:t>
      </w:r>
      <w:hyperlink r:id="rId46" w:history="1">
        <w:r>
          <w:rPr>
            <w:color w:val="0000FF"/>
          </w:rPr>
          <w:t>Часть 4 статьи 18</w:t>
        </w:r>
      </w:hyperlink>
      <w:r>
        <w:t xml:space="preserve"> Федерального закона об образовании (Собрание законодательства Российской Федерации, 2012, N 53, ст. 7598; 2019, N 49, ст. 6962).</w:t>
      </w:r>
    </w:p>
    <w:p w:rsidR="00000000" w:rsidRDefault="00DE0578">
      <w:pPr>
        <w:pStyle w:val="ConsPlusNormal"/>
        <w:jc w:val="both"/>
      </w:pPr>
    </w:p>
    <w:p w:rsidR="00000000" w:rsidRDefault="00DE0578">
      <w:pPr>
        <w:pStyle w:val="ConsPlusNormal"/>
        <w:ind w:firstLine="540"/>
        <w:jc w:val="both"/>
      </w:pPr>
      <w:r>
        <w:t>Дополнительно Организация может предоставить учебные пособия в электронной форме, выпущенные организациями, входящими в переч</w:t>
      </w:r>
      <w:r>
        <w:t>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необходимого для осво</w:t>
      </w:r>
      <w:r>
        <w:t>ения программы основного общего образования на каждого обучающегося по каждому учебному предмету, учебному курсу (в том числе внеурочной деятельности), учебному модулю, входящему как в обязательную часть указанной программы, так и в часть программы, формир</w:t>
      </w:r>
      <w:r>
        <w:t>уемую участниками образовательных отношений.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Обучающимся должен быть обеспечен доступ к печатным и электронным образовательным ресурсам (далее - ЭОР), в том числе к ЭОР, размещенным в федеральных и региональных базах данных ЭОР.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lastRenderedPageBreak/>
        <w:t>37.4. Библиотека Организаци</w:t>
      </w:r>
      <w:r>
        <w:t>и должна быть укомплектована печатными образовательными ресурсами и ЭОР по всем учебным предметам учебного плана и иметь фонд дополнительной литературы. Фонд дополнительной литературы должен включать детскую художественную и научно-популярную литературу, с</w:t>
      </w:r>
      <w:r>
        <w:t>правочно-библиографические и периодические издания, сопровождающие реализацию программы основного общего образования.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38. Психолого-педагогические условия реализации программы основного общего образования, в том числе адаптированной, должны обеспечивать: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1</w:t>
      </w:r>
      <w:r>
        <w:t>) преемственность содержания и форм организации образовательной деятельности при реализации образовательных программ начального образования, основного общего и среднего общего образования;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2) социально-психологическую адаптацию обучающихся к условиям Орган</w:t>
      </w:r>
      <w:r>
        <w:t>изации с учетом специфики их возрастного психофизиологического развития, включая особенности адаптации к социальной среде;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3) формирование и развитие психолого-педагогической компетентности работников Организации и родителей (законных представителей) несов</w:t>
      </w:r>
      <w:r>
        <w:t>ершеннолетних обучающихся;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4) профилактику формирования у обучающихся девиантных форм поведения, агрессии и повышенной тревожности;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5) психолого-педагогическое сопровождение квалифицированными специалистами (педагогом-психологом, учителем-логопедом, учител</w:t>
      </w:r>
      <w:r>
        <w:t>ем-дефектологом, тьютором, социальным педагогом) участников образовательных отношений: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формирование и развитие психолого-педагогической компетентности;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сохранение и укрепление психологического благополучия и психического здоровья обучающихся;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поддержка и с</w:t>
      </w:r>
      <w:r>
        <w:t>опровождение детско-родительских отношений;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формирование ценности здоровья и безопасного образа жизни;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дифференциация и индивидуализация обучения и воспитания с учетом особенностей когнитивного и эмоционального развития обучающихся;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мониторинг возможностей</w:t>
      </w:r>
      <w:r>
        <w:t xml:space="preserve"> и способностей обучающихся, выявление, поддержка и сопровождение одаренных детей, обучающихся с ОВЗ;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создание условий для последующего профессионального самоопределения;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формирование коммуникативных навыков в разновозрастной среде и среде сверстников;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под</w:t>
      </w:r>
      <w:r>
        <w:t>держка детских объединений, ученического самоуправления;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формирование психологической культуры поведения в информационной среде;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lastRenderedPageBreak/>
        <w:t>развитие психологической культуры в области использования ИКТ;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6) индивидуальное психолого-педагогическое сопровождение всех уч</w:t>
      </w:r>
      <w:r>
        <w:t>астников образовательных отношений, в том числе: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обучающихся, испытывающих трудности в освоении программы основного общего образования, развитии и социальной адаптации;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обучающихся, проявляющих индивидуальные способности, и одаренных;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обучающихся с ОВЗ;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педагогических, учебно-вспомогательных и иных работников Организации, обеспечивающих реализацию программы основного общего образования;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родителей (законных представителей) несовершеннолетних обучающихся;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 xml:space="preserve">7) диверсификацию уровней психолого-педагогического </w:t>
      </w:r>
      <w:r>
        <w:t>сопровождения (индивидуальный, групповой, уровень класса, уровень Организации);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8) вариативность форм психолого-педагогического сопровождения участников образовательных отношений (профилактика, диагностика, консультирование, коррекционная работа, развивающ</w:t>
      </w:r>
      <w:r>
        <w:t>ая работа, просвещение);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9) осуществление мониторинга и оценки эффективности психологических программ сопровождения участников образовательных отношений, развития психологической службы Организации.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39. Требования к кадровым условиям реализации программы о</w:t>
      </w:r>
      <w:r>
        <w:t>сновного общего образования, в том числе адаптированной.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39.1. Реализация программы основного общего образования обеспечивается педагогическими работниками Организации, а также лицами, привлекаемыми к ее реализации с использованием ресурсов нескольких орга</w:t>
      </w:r>
      <w:r>
        <w:t>низаций, осуществляющих образовательную деятельность, включая иностранные, а также при необходимости с использованием ресурсов иных организаций. В реализации образовательных программ и (или) отдельных учебных предметов, курсов, модулей, практики, иных комп</w:t>
      </w:r>
      <w:r>
        <w:t>онентов, предусмотренных образовательными программами (в том числе различных вида, уровня и (или) направленности), с использованием сетевой формы реализации образовательных программ наряду с организациями, осуществляющими образовательную деятельность, такж</w:t>
      </w:r>
      <w:r>
        <w:t>е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образовательной деятельности по соответствующей образовательной програм</w:t>
      </w:r>
      <w:r>
        <w:t>ме &lt;15&gt;.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 xml:space="preserve">&lt;15&gt; </w:t>
      </w:r>
      <w:hyperlink r:id="rId47" w:history="1">
        <w:r>
          <w:rPr>
            <w:color w:val="0000FF"/>
          </w:rPr>
          <w:t>Часть 1 статьи 15</w:t>
        </w:r>
      </w:hyperlink>
      <w:r>
        <w:t xml:space="preserve"> Федерального закона об образовании (Собрание законодательства Российской Феде</w:t>
      </w:r>
      <w:r>
        <w:t>рации, 2012, N 53, ст. 7598).</w:t>
      </w:r>
    </w:p>
    <w:p w:rsidR="00000000" w:rsidRDefault="00DE0578">
      <w:pPr>
        <w:pStyle w:val="ConsPlusNormal"/>
        <w:jc w:val="both"/>
      </w:pPr>
    </w:p>
    <w:p w:rsidR="00000000" w:rsidRDefault="00DE0578">
      <w:pPr>
        <w:pStyle w:val="ConsPlusNormal"/>
        <w:ind w:firstLine="540"/>
        <w:jc w:val="both"/>
      </w:pPr>
      <w:r>
        <w:lastRenderedPageBreak/>
        <w:t>39.2. Квалификация педагогических работников Организации должна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Педагогические работники, пр</w:t>
      </w:r>
      <w:r>
        <w:t>ивлекаемые к реализации программы основного общего образования, должны получать дополнительное профессиональное образование по программам повышения квалификации, в том числе в форме стажировки в организациях, деятельность которых связана с разработкой и ре</w:t>
      </w:r>
      <w:r>
        <w:t>ализацией программ основного общего образования.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40. Требования к финансовым условиям реализации программы основного общего образования.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40.1. Финансовые условия реализации программы основного общего образования, в том числе адаптированной, должны обеспечи</w:t>
      </w:r>
      <w:r>
        <w:t>вать: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соблюдение в полном объеме государственных гарантий по получению гражданами общедоступного и бесплатного основного общего образования;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возможность реализации всех требований и условий, предусмотренных ФГОС;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покрытие затрат на реализацию всех частей п</w:t>
      </w:r>
      <w:r>
        <w:t>рограммы основного общего образования.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 xml:space="preserve">40.2. Финансовое обеспечение реализации программы основного общего образования должно осуществляться в соответствии с нормативами финансирования государственных (муниципальных) услуг (за исключением малокомплектных и </w:t>
      </w:r>
      <w:r>
        <w:t>сельских Организаций), утверждаемыми федеральными органами власти, органами государственной власти субъектов Российской Федерации с учетом требований ФГОС.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При наличии в Организации обучающихся с ОВЗ финансовое обеспечение программ основного общего образов</w:t>
      </w:r>
      <w:r>
        <w:t>ания для указанной категории обучающихся осуществляется с учетом специальных условий получения ими образования.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40.3. Формирование и утверждение нормативов финансирования государственной (муниципальной) услуги по реализации программ основного общего образо</w:t>
      </w:r>
      <w:r>
        <w:t>вания осуществляются в соответствии с ФГОС.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40.4. Формирование и утверждение нормативов финансирования государственной (муниципальной) услуги по реализации программ основного общего образования, в том числе адаптированных, осуществляются в соответствии с о</w:t>
      </w:r>
      <w:r>
        <w:t>бщими требованиями к определению нормативных затрат на оказание государственных (муниципальных) услуг в сфере дошкольного, начального общего, основного общего, среднего общего, среднего профессионального образования, дополнительного образования детей и взр</w:t>
      </w:r>
      <w:r>
        <w:t>ослых, дополнительного профессионального образования для лиц, имеющих или получающих среднее профессиональное образование, профессионального обучения, применяемых при расчете объема субсидии на финансовое обеспечение выполнения государственного (муниципаль</w:t>
      </w:r>
      <w:r>
        <w:t>ного) задания на оказание государственных (муниципальных) услуг (выполнение работ) государственным (муниципальным) учреждением &lt;16&gt;.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lastRenderedPageBreak/>
        <w:t>--------------------------------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 xml:space="preserve">&lt;16&gt; </w:t>
      </w:r>
      <w:hyperlink r:id="rId48" w:history="1"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от 20 ноября 2018 г. N 235 "Об утверждении общих требований к определению нормативных затрат на оказание государственных (муниципальных) услуг в сфере дошкольного, начального общего, основного</w:t>
      </w:r>
      <w:r>
        <w:t xml:space="preserve"> общего, среднего общего, среднего профессионального образования, дополнительного образования детей и взрослых, дополнительного профессионального образования для лиц, имеющих или получающих среднее профессиональное образование, профессионального обучения, </w:t>
      </w:r>
      <w:r>
        <w:t>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учреждением" (зарегистрирован Минист</w:t>
      </w:r>
      <w:r>
        <w:t>ерством юстиции Российской Федерации 11 декабря 2018 г., регистрационный N 52960).</w:t>
      </w:r>
    </w:p>
    <w:p w:rsidR="00000000" w:rsidRDefault="00DE0578">
      <w:pPr>
        <w:pStyle w:val="ConsPlusNormal"/>
        <w:jc w:val="both"/>
      </w:pPr>
    </w:p>
    <w:p w:rsidR="00000000" w:rsidRDefault="00DE0578">
      <w:pPr>
        <w:pStyle w:val="ConsPlusNormal"/>
        <w:ind w:firstLine="540"/>
        <w:jc w:val="both"/>
      </w:pPr>
      <w:r>
        <w:t>40.5. Финансовое обеспечение имеющих государственную аккредитацию программ основного общего образования, реализуемых частными образовательными организациями, должно быть не</w:t>
      </w:r>
      <w:r>
        <w:t xml:space="preserve"> ниже уровня финансового обеспечения имеющих государственную аккредитацию программ основного общего образования, реализуемых государственными (муниципальными) Организациями.</w:t>
      </w:r>
    </w:p>
    <w:p w:rsidR="00000000" w:rsidRDefault="00DE0578">
      <w:pPr>
        <w:pStyle w:val="ConsPlusNormal"/>
        <w:jc w:val="both"/>
      </w:pPr>
    </w:p>
    <w:p w:rsidR="00000000" w:rsidRDefault="00DE0578">
      <w:pPr>
        <w:pStyle w:val="ConsPlusTitle"/>
        <w:jc w:val="center"/>
        <w:outlineLvl w:val="1"/>
      </w:pPr>
      <w:r>
        <w:t>IV. Требования к результатам освоения программы основного</w:t>
      </w:r>
    </w:p>
    <w:p w:rsidR="00000000" w:rsidRDefault="00DE0578">
      <w:pPr>
        <w:pStyle w:val="ConsPlusTitle"/>
        <w:jc w:val="center"/>
      </w:pPr>
      <w:r>
        <w:t>общего образования</w:t>
      </w:r>
    </w:p>
    <w:p w:rsidR="00000000" w:rsidRDefault="00DE0578">
      <w:pPr>
        <w:pStyle w:val="ConsPlusNormal"/>
        <w:jc w:val="both"/>
      </w:pPr>
    </w:p>
    <w:p w:rsidR="00000000" w:rsidRDefault="00DE0578">
      <w:pPr>
        <w:pStyle w:val="ConsPlusNormal"/>
        <w:ind w:firstLine="540"/>
        <w:jc w:val="both"/>
      </w:pPr>
      <w:r>
        <w:t>41. ФГОС устанавливает требования к результатам освоения обучающимися программ основного общего образования, в том числе адаптированных: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1) личностным, включающим: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осознание российской гражданской идентичности;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готовность обучающихся к саморазвитию, самост</w:t>
      </w:r>
      <w:r>
        <w:t>оятельности и личностному самоопределению;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ценность самостоятельности и инициативы;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наличие мотивации к целенаправленной социально значимой деятельности;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сформированность внутренней позиции личности как особого ценностного отношения к себе, окружающим людя</w:t>
      </w:r>
      <w:r>
        <w:t>м и жизни в целом;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2) метапредметным, включающим: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 xml:space="preserve">освоение обучающимися межпредметных понятий (используются в нескольких предметных областях и позволяют связывать знания из различных учебных предметов, учебных курсов (в том числе внеурочной деятельности), </w:t>
      </w:r>
      <w:r>
        <w:t>учебных модулей в целостную научную картину мира) и универсальные учебные действия (познавательные, коммуникативные, регулятивные);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способность их использовать в учебной, познавательной и социальной практике;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lastRenderedPageBreak/>
        <w:t>готовность к самостоятельному планированию и ос</w:t>
      </w:r>
      <w:r>
        <w:t>уществлению учебной деятельности и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овладение навыками работы с информацией: восприятие и создание информацио</w:t>
      </w:r>
      <w:r>
        <w:t>нных текстов в различных форматах, в том числе цифровых, с учетом назначения информации и ее целевой аудитории;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3) предметным, включающим: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освоение обучающимися в ходе изучения учебного предмета научных знаний, умений и способов действий, специфических для</w:t>
      </w:r>
      <w:r>
        <w:t xml:space="preserve"> соответствующей предметной области;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предпосылки научного типа мышления;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Тре</w:t>
      </w:r>
      <w:r>
        <w:t>бования к результатам освоения адаптированной программы основного общего образования обучающимися с ОВЗ учитывают в том числе особенности их психофизического развития и их особые образовательные потребности.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Научно-методологической основой для разработки т</w:t>
      </w:r>
      <w:r>
        <w:t>ребований к личностным, метапредметным и предметным результатам обучающихся, освоивших программу основного общего образования, является системно-деятельностный подход.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 xml:space="preserve">42. Личностные результаты освоения программы основного общего образования достигаются в </w:t>
      </w:r>
      <w:r>
        <w:t>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</w:t>
      </w:r>
      <w:r>
        <w:t>ания и саморазвития, формирования внутренней позиции личности.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42.1. 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</w:t>
      </w:r>
      <w:r>
        <w:t xml:space="preserve"> деятельности на ее основе и в процессе реализации основных направлений воспитательной деятельности, в том числе в части: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42.1.1. Гражданского воспитания: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активное участие в жизни семьи, Организации, местного сообщества, родного края, страны;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неприятие любых форм экстремизма, дискри</w:t>
      </w:r>
      <w:r>
        <w:t>минации;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понимание роли различных социальных институтов в жизни человека;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lastRenderedPageBreak/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представ</w:t>
      </w:r>
      <w:r>
        <w:t>ление о способах противодействия коррупции;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 xml:space="preserve">готовность к участию в гуманитарной деятельности (волонтерство, помощь </w:t>
      </w:r>
      <w:r>
        <w:t>людям, нуждающимся в ней).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42.1.2. Патриотического воспитания: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</w:t>
      </w:r>
      <w:r>
        <w:t>я, народов России;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ценностное отношение к достижениям своей Родины - России, к науке, искусству, спорту, технологиям, боевым подвигам и трудовым достижениям народа;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уважение к символам России, государственным праздникам, историческому и природному наследию</w:t>
      </w:r>
      <w:r>
        <w:t xml:space="preserve"> и памятникам, традициям разных народов, проживающих в родной стране.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42.1.3. Духовно-нравственного воспитания: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ориентация на моральные ценности и нормы в ситуациях нравственного выбора;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 xml:space="preserve">готовность оценивать свое поведение и поступки, поведение и поступки </w:t>
      </w:r>
      <w:r>
        <w:t>других людей с позиции нравственных и правовых норм с учетом осознания последствий поступков;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42.1.4. Эстетического воспит</w:t>
      </w:r>
      <w:r>
        <w:t>ания: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понимание ценности отечест</w:t>
      </w:r>
      <w:r>
        <w:t>венного и мирового искусства, роли этнических культурных традиций и народного творчества;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стремление к самовыражению в разных видах искусства.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42.1.5. Физического воспитания, формирования культуры здоровья и эмоционального благополучия: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 xml:space="preserve">осознание ценности </w:t>
      </w:r>
      <w:r>
        <w:t>жизни;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lastRenderedPageBreak/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осознание последствий и неприятие вредных п</w:t>
      </w:r>
      <w:r>
        <w:t>ривычек (употребление алкоголя, наркотиков, курение) и иных форм вреда для физического и психического здоровья;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соблюдение правил безопасности, в том числе навыков безопасного поведения в интернет-среде;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 xml:space="preserve">способность адаптироваться к стрессовым ситуациям и </w:t>
      </w:r>
      <w:r>
        <w:t>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умение принимать себя и других, не осуждая;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умение осознавать эмоциональное состояние себя и других, умение управлять собственны</w:t>
      </w:r>
      <w:r>
        <w:t>м эмоциональным состоянием;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сформированность навыка рефлексии, признание своего права на ошибку и такого же права другого человека.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42.1.6. Трудового воспитания: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интерес к практич</w:t>
      </w:r>
      <w:r>
        <w:t>ескому изучению профессий и труда различного рода, в том числе на основе применения изучаемого предметного знания;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гото</w:t>
      </w:r>
      <w:r>
        <w:t>вность адаптироваться в профессиональной среде;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уважение к труду и результатам трудовой деятельности;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42.1.7. Эк</w:t>
      </w:r>
      <w:r>
        <w:t>ологического воспитания: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повышение уровня экологической культуры,</w:t>
      </w:r>
      <w:r>
        <w:t xml:space="preserve"> осознание глобального характера экологических проблем и путей их решения;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lastRenderedPageBreak/>
        <w:t>активное неприятие действий, приносящих вред окружающей среде;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готовность к участию в практической деятельности экологической направленности.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42.1.8. Ценности научного познания: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ориентация в деятельности на современную систему научных представлений об основных закономерностях развития человека, природы и общества, вз</w:t>
      </w:r>
      <w:r>
        <w:t>аимосвязях человека с природной и социальной средой;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овладение языковой и читательской культурой как средством познания мира;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овладение основными навыками исследовательской деятельности, установка на осмысление опыта, наблюдений, поступков и стремление сов</w:t>
      </w:r>
      <w:r>
        <w:t>ершенствовать пути достижения индивидуального и коллективного благополучия.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42.2. Личностные результаты, обеспечивающие адаптацию обучающегося к изменяющимся условиям социальной и природной среды, включают: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освоение обучающимися социального опыта, основных</w:t>
      </w:r>
      <w:r>
        <w:t xml:space="preserve">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</w:t>
      </w:r>
      <w:r>
        <w:t>имодействия с людьми из другой культурной среды;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способность обучающихся во взаимодействии в условиях неопределенности, открытость опыту и знаниям других;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способность действовать в условиях неопределенности, повышать уровень своей компетентности через прак</w:t>
      </w:r>
      <w:r>
        <w:t>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 xml:space="preserve">навык выявления и связывания образов, способность формирования новых знаний, в том числе способность </w:t>
      </w:r>
      <w:r>
        <w:t>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свое развитие;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умение распознавать конкретные примеры понятия по характерным признакам, выпо</w:t>
      </w:r>
      <w:r>
        <w:t>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- оперировать понятиями), а также оперировать терминами и представлениями в обла</w:t>
      </w:r>
      <w:r>
        <w:t>сти концепции устойчивого развития;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умение анализировать и выявлять взаимосвязи природы, общества и экономики;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 xml:space="preserve">умение оценивать свои действия с учетом влияния на окружающую среду, достижений целей </w:t>
      </w:r>
      <w:r>
        <w:lastRenderedPageBreak/>
        <w:t>и преодоления вызовов, возможных глобальных последствий;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сп</w:t>
      </w:r>
      <w:r>
        <w:t>особность обучающихся осознавать стрессовую ситуацию, оценивать происходящие изменения и их последствия;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воспринимать стрессовую ситуацию как вызов, требующий контрмер;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оценивать ситуацию стресса, корректировать принимаемые решения и действия;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формулировать и оценивать риски и последствия, формировать опыт, уметь находить позитивное в произошедшей ситуации;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быть готовым действовать в отсутствие гарантий успеха.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 xml:space="preserve">43. Метапредметные результаты освоения программы основного общего образования, в том </w:t>
      </w:r>
      <w:r>
        <w:t>числе адаптированной, должны отражать: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43.1. Овладение универсальными учебными познавательными действиями: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1) базовые логические действия: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выявлять и характеризовать существенные признаки объектов (явлений);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устанавливать существенный признак классификации</w:t>
      </w:r>
      <w:r>
        <w:t>, основания для обобщения и сравнения, критерии проводимого анализа;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предлагать критерии для выявления закономерностей и противоречий;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выявл</w:t>
      </w:r>
      <w:r>
        <w:t>ять дефициты информации, данных, необходимых для решения поставленной задачи;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выявлять причинно-следственные связи при изучении явлений и процессов;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делать выводы с использованием дедуктивных и индуктивных умозаключений, умозаключений по аналогии, формулир</w:t>
      </w:r>
      <w:r>
        <w:t>овать гипотезы о взаимосвязях;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2) базовые исследовательские действия: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использовать во</w:t>
      </w:r>
      <w:r>
        <w:t>просы как исследовательский инструмент познания;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формировать гипотезу об истинности собственных суждений и с</w:t>
      </w:r>
      <w:r>
        <w:t>уждений других, аргументировать свою позицию, мнение;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lastRenderedPageBreak/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</w:t>
      </w:r>
      <w:r>
        <w:t>жду собой;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оценивать на применимость и достоверность информации, полученной в ходе исследования (эксперимента);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</w:t>
      </w:r>
      <w:r>
        <w:t>ерности полученных выводов и обобщений;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3) работа с информацией: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при</w:t>
      </w:r>
      <w:r>
        <w:t>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выбирать, анализировать, систематизировать и интерпретировать информацию различных видов и фор</w:t>
      </w:r>
      <w:r>
        <w:t>м представления;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самостоятельно выбирать оптимальную форму представления информации и иллюстрировать решаемые задачи несложными с</w:t>
      </w:r>
      <w:r>
        <w:t>хемами, диаграммами, иной графикой и их комбинациями;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эффективно запоминать и систематизировать информацию.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43.2. Овладение универсальными учебными коммуникативными действиями: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1) общение: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воспринимать и формулировать суждения, выража</w:t>
      </w:r>
      <w:r>
        <w:t>ть эмоции в соответствии с целями и условиями общения;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выражать себя (свою точку зрения) в устных и письменных текстах;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распознавать невербальные средства общения, понимать значение социальных знаков, знать и распознавать предпосылки конфликтных ситуаций и</w:t>
      </w:r>
      <w:r>
        <w:t xml:space="preserve"> смягчать конфликты, вести переговоры;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lastRenderedPageBreak/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в ходе диалога и (или) дискуссии задавать вопросы по существу обсуждаемой темы и высказыват</w:t>
      </w:r>
      <w:r>
        <w:t>ь идеи, нацеленные на решение задачи и поддержание благожелательности общения;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сопоставлять свои суждения с суждениями других участников диалога, обнаруживать различие и сходство позиций;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публично представлять результаты выполненного опыта (эксперимента, и</w:t>
      </w:r>
      <w:r>
        <w:t>сследования, проекта);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2) совместная деятельность: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поним</w:t>
      </w:r>
      <w:r>
        <w:t>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принимать цель совместной деятельности, коллективно стро</w:t>
      </w:r>
      <w:r>
        <w:t>ить действия по ее достижению: распределять роли, договариваться, обсуждать процесс и результат совместной работы;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уметь обобщать мнения нескольких людей, проявлять готовность руководить, выполнять поручения, подчиняться;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планировать организацию совместной</w:t>
      </w:r>
      <w:r>
        <w:t xml:space="preserve">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"мозговые штурмы" и иные);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выполнять свою час</w:t>
      </w:r>
      <w:r>
        <w:t>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сравнив</w:t>
      </w:r>
      <w:r>
        <w:t>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отчета перед группой.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Овладение системой универсальных учебных коммуникативных действий обеспе</w:t>
      </w:r>
      <w:r>
        <w:t>чивает сформированность социальных навыков и эмоционального интеллекта обучающихся.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43.3. Овладение универсальными учебными регулятивными действиями: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1) самоорганизация: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lastRenderedPageBreak/>
        <w:t>выявлять проблемы для решения в жизненных и учебных ситуациях;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ориентироваться в разли</w:t>
      </w:r>
      <w:r>
        <w:t>чных подходах принятия решений (индивидуальное, принятие решения в группе, принятие решений группой);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</w:t>
      </w:r>
      <w:r>
        <w:t>ностей, аргументировать предлагаемые варианты решений;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делать выбор и брать ответственность</w:t>
      </w:r>
      <w:r>
        <w:t xml:space="preserve"> за решение;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2) самоконтроль: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владеть способами самоконтроля, самомотивации и рефлексии;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давать адекватную оценку ситуации и предлагать план ее изменения;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учитывать контекст и предвидеть трудности, которые могут возникнуть при решении учебн</w:t>
      </w:r>
      <w:r>
        <w:t>ой задачи, адаптировать решение к меняющимся обстоятельствам;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объяснять причины достижения (недостижения) результатов деятельности, давать оценку приобретенному опыту, уметь находить позитивное в произошедшей ситуации;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 xml:space="preserve">вносить коррективы в деятельность на </w:t>
      </w:r>
      <w:r>
        <w:t>основе новых обстоятельств, изменившихся ситуаций, установленных ошибок, возникших трудностей;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оценивать соответствие результата цели и условиям;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3) эмоциональный интеллект: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различать, называть и управлять собственными эмоциями и эмоциями других;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 xml:space="preserve">выявлять </w:t>
      </w:r>
      <w:r>
        <w:t>и анализировать причины эмоций;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ставить себя на место другого человека, понимать мотивы и намерения другого;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регулировать способ выражения эмоций;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4) принятие себя и других: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осознанно относиться к другому человеку, его мнению;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признавать свое право на ошиб</w:t>
      </w:r>
      <w:r>
        <w:t>ку и такое же право другого;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принимать себя и других, не осуждая;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открытость себе и другим;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lastRenderedPageBreak/>
        <w:t>осознавать невозможность контролировать все вокруг.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Овладение системой универсальных учебных регулятивных действий обеспечивает формирование смысловых установок лич</w:t>
      </w:r>
      <w:r>
        <w:t>ности (внутренняя позиция личности) и жизненных навыков личности (управления собой, самодисциплины, устойчивого поведения).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44. Предметные результаты освоения программы основного общего образования с учетом специфики содержания предметных областей, включаю</w:t>
      </w:r>
      <w:r>
        <w:t>щих конкретные учебные предметы, ориентированы на применение знаний, умений и навыков обучающимися в учебных ситуациях и реальных жизненных условиях, а также на успешное обучение на следующем уровне образования.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45. Требования к освоению предметных результ</w:t>
      </w:r>
      <w:r>
        <w:t>атов программ основного общего образования на базовом и углубленном уровнях на основе их преемственности и единства их содержания обеспечивают возможность изучения учебных предметов углубленного уровня, в том числе по индивидуальным учебным планам, с испол</w:t>
      </w:r>
      <w:r>
        <w:t>ьзованием сетевой формы реализации образовательных программ, электронного обучения и дистанционных образовательных технологий, в том числе в целях эффективного освоения обучающимися иных учебных предметов базового уровня, включая формирование у обучающихся</w:t>
      </w:r>
      <w:r>
        <w:t xml:space="preserve"> способности знать определение понятия, знать и уметь доказывать свойства и признаки, характеризовать связи с другими понятиями, представляя одно понятие как часть целого комплекса, использовать понятие и его свойства при проведении рассуждений, доказатель</w:t>
      </w:r>
      <w:r>
        <w:t>ства и решении задач (далее - свободно оперировать понятиями), решать задачи более высокого уровня сложности.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45.1. Предметные результаты по предметной области "Русский язык и литература" должны обеспечивать: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45.1.1. По учебному предмету "Русский язык":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1)</w:t>
      </w:r>
      <w:r>
        <w:t xml:space="preserve"> совершенствование различных видов устной и письменной речевой деятельности (говорения и аудирования, чтения и письма); формирование умений речевого взаимодействия (в том числе общения при помощи современных средств устной и письменной коммуникации):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созда</w:t>
      </w:r>
      <w:r>
        <w:t>ние устных монологических высказываний на основе жизненных наблюдений, личных впечатлений, чтения учебно-научной, художественной и научно-популярной литературы: монолог-описание; монолог-рассуждение; монолог-повествование; выступление с научным сообщением;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участие в диалоге разных видов: побуждение к действию, обмен мнениями, запрос информации, сообщение информации (создание не менее шести реплик); обсуждение и четкая формулировка цели, плана совместной групповой деятельности;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овладение различными видами ау</w:t>
      </w:r>
      <w:r>
        <w:t>дирования (выборочным, детальным, ознакомительным) учебно-научных, художественных, публицистических текстов различных функционально-смысловых типов речи;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овладение различными видами чтения (просмотровым, ознакомительным, изучающим, поисковым);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lastRenderedPageBreak/>
        <w:t>понимание прослушанных или прочитанных учебно-научных, официально-деловых, публицистических, художественных текстов различных функционально-смысловых типов речи: формулирование в устной и письменной форме темы и главной мысли текста; формулирование вопросо</w:t>
      </w:r>
      <w:r>
        <w:t>в по содержанию текста и ответов на них; подробная, сжатая и выборочная передача в устной и письменной форме содержания текста;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овладение умениями информационной переработки прослушанного или прочитанного текста: составление плана текста (простого, сложног</w:t>
      </w:r>
      <w:r>
        <w:t>о; назывного, вопросного, тезисного) с целью дальнейшего воспроизведения содержания текста в устной и письменной форме; выделение главной и второстепенной информации, явной и скрытой информации в тексте;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представление содержания прослушанного или прочитанн</w:t>
      </w:r>
      <w:r>
        <w:t>ого учебно-научного текста в виде таблицы, схемы; представление содержания таблицы, схемы в виде текста; комментирование текста или его фрагмента;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передача в устной или письменной форме содержания прослушанных или прочитанных текстов различных функциональн</w:t>
      </w:r>
      <w:r>
        <w:t>о-смысловых типов речи (повествование, описание, рассуждение-доказательство, рассуждение-объяснение, рассуждение-размышление) с заданной степенью свернутости: подробное изложение (исходный текст объемом не менее 280 слов), сжатое и выборочное изложение (ис</w:t>
      </w:r>
      <w:r>
        <w:t>ходный текст объемом не менее 300 слов);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устный пересказ прочитанного или прослушанного текста объемом не менее 150 слов;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извлечение информации из различных источников, ее осмысление и оперирование ею, свободное пользование лингвистическими словарями, спра</w:t>
      </w:r>
      <w:r>
        <w:t>вочной литературой, в том числе информационно-справочными системами в электронной форме;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создание письменных текстов различных стилей и функционально-смысловых типов речи (повествование, описание, рассуждение: рассуждение-доказательство, рассуждение-объясн</w:t>
      </w:r>
      <w:r>
        <w:t>ение, рассуждение-размышление) с соблюдением норм построения текста: соответствие текста теме и основной мысли; цельность и относительная законченность; последовательность изложения (развертывание содержания в зависимости от цели текста, типа речи); правил</w:t>
      </w:r>
      <w:r>
        <w:t>ьность выделения абзацев в тексте; наличие грамматической связи предложений в тексте; логичность;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оформление деловых бумаг (заявление, инструкция, объяснительная записка, расписка, автобиография, характеристика);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составление тезисов, конспекта, написание р</w:t>
      </w:r>
      <w:r>
        <w:t>ецензии, реферата;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осуществление выбора языковых средств для создания устного или письменного высказывания в соответствии с коммуникативным замыслом;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анализ и оценивание собственных и чужих письменных и устных речевых высказываний с точки зрения решения ко</w:t>
      </w:r>
      <w:r>
        <w:t>ммуникативной задачи, ситуации и условий общения, выразительного словоупотребления, соблюдения норм современного русского литературного языка; понимание и объяснение основных причин коммуникативных успехов и неудач; корректировка речи;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2) понимание определ</w:t>
      </w:r>
      <w:r>
        <w:t xml:space="preserve">яющей роли языка в развитии интеллектуальных и творческих </w:t>
      </w:r>
      <w:r>
        <w:lastRenderedPageBreak/>
        <w:t>способностей личности в процессе образования и самообразования, важности соблюдения норм современного русского литературного языка для культурного человека: осознание богатства, выразительности русс</w:t>
      </w:r>
      <w:r>
        <w:t>кого языка, понимание его роли в жизни человека, общества и государства, в современном мире, различий между литературным языком и диалектами, просторечием, профессиональными разновидностями языка;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 xml:space="preserve">3) расширение и систематизация научных знаний о языке, его </w:t>
      </w:r>
      <w:r>
        <w:t>единицах и категориях; осознание взаимосвязи его уровней и единиц; освоение базовых понятий лингвистики: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вычленение звуков речи и характеристика их фонетических признаков; распознавание звуков речи по заданным характеристикам; определение звукового состава</w:t>
      </w:r>
      <w:r>
        <w:t xml:space="preserve"> слова;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вычленение морфем в словах; распознавание разных видов морфем;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определение основных способов словообразования; построение словообразовательной цепочки, определение производной и производящей основ;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определение лексического значения слова разными сп</w:t>
      </w:r>
      <w:r>
        <w:t>особами (использование толкового словаря, словарей синонимов, антонимов; установление значения слова по контексту);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распознавание однозначных и многозначных слов, омонимов, синонимов, антонимов; прямого и переносного значений слова;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распознавание слов с то</w:t>
      </w:r>
      <w:r>
        <w:t>чки зрения их происхождения, принадлежности к активному или пассивному запасу, сферы употребления (архаизмы, историзмы, неологизмы, заимствованная лексика, профессионализмы, канцеляризмы, диалектизмы, жаргонизмы, разговорная лексика); определение стилистич</w:t>
      </w:r>
      <w:r>
        <w:t>еской окраски слова;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распознавание по значению и основным грамматическим признакам имен существительных, имен прилагательных, глаголов, имен числительных, местоимений, наречий, предлогов, союзов, частиц, междометий, звукоподражательных слов, причастий, дее</w:t>
      </w:r>
      <w:r>
        <w:t>причастий;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определение типов подчинительной связи слов в словосочетании (согласование, управление, примыкание);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распознавание основных видов словосочетаний по морфологическим свойствам главного слова (именные, глагольные, наречные);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распознавание простых н</w:t>
      </w:r>
      <w:r>
        <w:t>еосложненных предложений; простых предложений, осложненных однородными членами, включая предложения с обобщающим словом при однородных членах, обособленными членами, уточняющими членами, обращением, вводными словами, предложениями и вставными конструкциями</w:t>
      </w:r>
      <w:r>
        <w:t>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распознавание косвенной и прямой речи;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распознавание предложений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</w:t>
      </w:r>
      <w:r>
        <w:t xml:space="preserve">личию главных членов (двусоставные и односоставные), наличию второстепенных членов (распространенные и нераспространенные); </w:t>
      </w:r>
      <w:r>
        <w:lastRenderedPageBreak/>
        <w:t>предложений полных и неполных;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распознавание видов односоставных предложений (назывные, определенно-личные, неопределенно-личные, бе</w:t>
      </w:r>
      <w:r>
        <w:t>зличные);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определение морфологических средств выражения подлежащего, сказуемого разных видов (простого глагольного, составного глагольного, составного именного), второстепенных членов предложения (определения, дополнения, обстоятельства);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распознавание бес</w:t>
      </w:r>
      <w:r>
        <w:t>союзных и союзных (сложносочиненных и сложноподчиненных) предложений, сложных предложений с разными видами связи; сложноподчиненных предложений с несколькими придаточными (с однородным, неоднородным или последовательным подчинением придаточных);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распознавание видов сложносочиненных предложений по смысловым отношениям между его частями;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распознавание видов сложноподчиненных предложений (определительные, изъяснительные, обстоятельственные: времени, места, причины, образа действия и степени, сравнени</w:t>
      </w:r>
      <w:r>
        <w:t>я, условия, уступки, следствия, цели);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различение подчинительных союзов и союзных слов в сложноподчиненных предложениях;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4) формирование умений проведения различных видов анализа слова, синтаксического анализа словосочетания и предложения, а также многоасп</w:t>
      </w:r>
      <w:r>
        <w:t>ектного анализа текста: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проведение фонетического, морфемного, словообразовательного, лексического, морфологического анализа слова;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проведение орфографического анализа слова, предложения, текста или его фрагмента;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проведение пунктуационного анализа предложе</w:t>
      </w:r>
      <w:r>
        <w:t>ния, текста или его фрагмента;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проведение синтаксического анализа словосочетания, предложения, определение синтаксической роли самостоятельных частей речи в предложении;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 xml:space="preserve">проведение анализа текста с точки зрения его соответствия основным признакам (наличия </w:t>
      </w:r>
      <w:r>
        <w:t>темы, главной мысли, грамматической связи предложений, цельности и относительной законченности);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проведение смыслового анализа текста;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проведение анализа текста с точки зрения его композиционных особенностей, количества микротем и абзацев;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проведение анали</w:t>
      </w:r>
      <w:r>
        <w:t>за способов и средств связи предложений в тексте или текстовом фрагменте;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 xml:space="preserve">проведение анализа текста или текстового фрагмента с точки зрения его принадлежности к </w:t>
      </w:r>
      <w:r>
        <w:lastRenderedPageBreak/>
        <w:t>функционально-смысловому типу речи и функциональной разновидности языка;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выявление отличительны</w:t>
      </w:r>
      <w:r>
        <w:t>х признаков текстов разных жанров (расписка, заявление, инструкция, словарная статья, научное сообщение, реферат, доклад на научную тему, интервью, репортаж, автобиография, характеристика);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проведение анализа текста с точки зрения употребления в нем языков</w:t>
      </w:r>
      <w:r>
        <w:t>ых средств выразительности (фонетических, лексических, морфологических, синтаксических);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5) обогащение словарного запаса, расширение объема используемых в речи грамматических языковых средств для свободного выражения мыслей и чувств в соответствии с ситуац</w:t>
      </w:r>
      <w:r>
        <w:t>ией и сферой общения: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осознанное расширение своей речевой практики;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использование словарей синонимов, антонимов, иностранных слов, толковых, орфоэпических, орфографических, фразеологических, морфемных, словообразовательных словарей (в том числе информацион</w:t>
      </w:r>
      <w:r>
        <w:t>но-справочных систем в электронной форме) для осуществления эффективного и оперативного поиска нужной лингвистической информации при построении устного и письменного речевого высказывания;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 xml:space="preserve">6) овладение основными нормами современного русского литературного </w:t>
      </w:r>
      <w:r>
        <w:t xml:space="preserve">языка (орфоэпическими, лексическими, грамматическими, орфографическими, пунктуационными, стилистическими), нормами речевого этикета; соблюдение их в речевой практике, в том числе: соблюдение основных грамматических (морфологических и синтаксических) норм: </w:t>
      </w:r>
      <w:r>
        <w:t>словоизменение имен существительных, имен прилагательных, местоимений, имен числительных, глаголов; употребление несклоняемых имен существительных; употребление местоимений 3-го лица в соответствии со смыслом предшествующего текста; употребление имен сущес</w:t>
      </w:r>
      <w:r>
        <w:t>твительных с предлогами в соответствии с их грамматическим значением; употребление предлогов из - с; в - на в составе словосочетаний; согласование сказуемого с подлежащим, выраженным словосочетанием, сложносокращенными словами, употребление причастного и д</w:t>
      </w:r>
      <w:r>
        <w:t>еепричастного оборотов; построение словосочетаний с несклоняемыми именами существительными, сложносокращенными словами; построение предложения с однородными членами, с прямой и косвенной речью, сложных предложений разных видов; соблюдение основных орфограф</w:t>
      </w:r>
      <w:r>
        <w:t>ических норм: правописание согласных и гласных в составе морфем; употребление прописной и строчной букв, графических сокращений слов; слитные, дефисные и раздельные написания слов и их частей;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соблюдение основных пунктуационных норм: знаки препинания в кон</w:t>
      </w:r>
      <w:r>
        <w:t>це предложения, в простом неосложненном предложении, в простом осложненном предложении, в сложном предложении, при передаче чужой речи;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редактирование собственных и чужих текстов с целью совершенствования их содержания и формы; сопоставление чернового и от</w:t>
      </w:r>
      <w:r>
        <w:t>редактированного текстов с целью анализа исправленных ошибок и недочетов в тексте.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45.1.2. По учебному предмету "Литература":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lastRenderedPageBreak/>
        <w:t>1) понимание духовно-нравственной и культурной ценности литературы и ее роли в формировании гражданственности и патриотизма, укреп</w:t>
      </w:r>
      <w:r>
        <w:t>лении единства многонационального народа Российской Федерации;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2) понимание специфики литературы как вида искусства, принципиальных отличий художественного текста от текста научного, делового, публицистического;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3) овладение умениями эстетического и смысло</w:t>
      </w:r>
      <w:r>
        <w:t>вого анализа произведений устного народного творчества и художественной литературы, умениями воспринимать, анализировать, интерпретировать и оценивать прочитанное, понимать художественную картину мира, отраженную в литературных произведениях, с учетом неод</w:t>
      </w:r>
      <w:r>
        <w:t>нозначности заложенных в них художественных смыслов: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умение анализировать произведение в единстве формы и содержания; определять тематику и проблематику произведения, родовую и жанровую принадлежность произведения; выявлять позицию героя, повествователя, р</w:t>
      </w:r>
      <w:r>
        <w:t>ассказчика, авторскую позицию, учитывая художественные особенности произведения и воплощенные в нем реалии; характеризовать авторский пафос; выявлять особенности языка художественного произведения, поэтической и прозаической речи;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овладение теоретико-литер</w:t>
      </w:r>
      <w:r>
        <w:t>атурными понятиями и использование их в процессе анализа, интерпретации произведений и оформления собственных оценок и наблюдений: художественная литература и устное народное творчество; проза и поэзия; художественный образ; факт, вымысел; литературные нап</w:t>
      </w:r>
      <w:r>
        <w:t>равления (классицизм, сентиментализм, романтизм, реализм), роды (лирика, эпос, драма), жанры (рассказ, притча, повесть, роман, комедия, драма, трагедия, поэма, басня, баллада, песня, ода, элегия, послание, отрывок, сонет, эпиграмма); форма и содержание лит</w:t>
      </w:r>
      <w:r>
        <w:t>ературного произведения; тема, идея, проблематика, пафос (героический, трагический, комический); сюжет, композиция, эпиграф; стадии развития действия: экспозиция, завязка, развитие действия, кульминация, развязка, эпилог; авторское отступление; конфликт; с</w:t>
      </w:r>
      <w:r>
        <w:t>истема образов; образ автора, повествователь, рассказчик, литературный герой (персонаж), лирический герой, лирический персонаж, речевая характеристика героя; реплика, диалог, монолог; ремарка; портрет, пейзаж, интерьер, художественная деталь, символ, подте</w:t>
      </w:r>
      <w:r>
        <w:t xml:space="preserve">кст, психологизм; сатира, юмор, ирония, сарказм, гротеск; эпитет, метафора, сравнение; олицетворение, гипербола; антитеза, аллегория, риторический вопрос, риторическое восклицание; инверсия; повтор, анафора; умолчание, параллелизм, звукопись (аллитерация, </w:t>
      </w:r>
      <w:r>
        <w:t>ассонанс); стиль; стих и проза; стихотворный метр (хорей, ямб, дактиль, амфибрахий, анапест), ритм, рифма, строфа; афоризм. Знание теоретико-литературных понятий не выносится на промежуточную и государственную итоговую аттестацию;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умение рассматривать изуч</w:t>
      </w:r>
      <w:r>
        <w:t>енные произведения в рамках историко-литературного процесса (определять и учитывать при анализе принадлежность произведения к историческому времени, определенному литературному направлению);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выявление связи между важнейшими фактами биографии писателей (в том числе А.С. Грибоедова, А.С. Пушкина, М.Ю. Лермонтова, Н.В. Гоголя) и особенностями исторической эпохи, авторского мировоззрения, проблематики произведений;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умение сопоставлять произведения</w:t>
      </w:r>
      <w:r>
        <w:t xml:space="preserve">, их фрагменты (с учетом внутритекстовых и межтекстовых связей), образы персонажей, литературные явления и факты, сюжеты разных </w:t>
      </w:r>
      <w:r>
        <w:lastRenderedPageBreak/>
        <w:t>литературных произведений, темы, проблемы, жанры, приемы, эпизоды текста;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умение сопоставлять изученные и самостоятельно прочита</w:t>
      </w:r>
      <w:r>
        <w:t>нные произведения художественной литературы с произведениями других видов искусства (живопись, музыка, театр, кино);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4) совершенствование умения выразительно (с учетом индивидуальных особенностей обучающихся) читать, в том числе наизусть, не менее 12 произ</w:t>
      </w:r>
      <w:r>
        <w:t>ведений и (или) фрагментов;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5) овладение умением пересказывать прочитанное произведение, используя подробный, сжатый, выборочный, творческий пересказ, отвечать на вопросы по прочитанному произведению и формулировать вопросы к тексту;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6) развитие умения уча</w:t>
      </w:r>
      <w:r>
        <w:t>ствовать в диалоге о прочитанном произведении, в дискуссии на литературные темы, соотносить собственную позицию с позицией автора и мнениями участников дискуссии; давать аргументированную оценку прочитанному;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 xml:space="preserve">7) совершенствование умения создавать устные и </w:t>
      </w:r>
      <w:r>
        <w:t>письменные высказывания разных жанров, писать сочинение-рассуждение по заданной теме с опорой на прочитанные произведения (не менее 250 слов), аннотацию, отзыв, рецензию; применять различные виды цитирования; делать ссылки на источник информации; редактиро</w:t>
      </w:r>
      <w:r>
        <w:t>вать собственные и чужие письменные тексты;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8) овладение умениями самостоятельной интерпретации и оценки текстуально изученных художественных произведений древнерусской, классической русской и зарубежной литературы и современных авторов (в том числе с испо</w:t>
      </w:r>
      <w:r>
        <w:t>льзованием методов смыслового чтения, позволяющих воспринимать, понимать и интерпретировать смысл текстов разных типов, жанров, назначений в целях решения различных учебных задач и удовлетворения эмоциональных потребностей общения с книгой, адекватно воспр</w:t>
      </w:r>
      <w:r>
        <w:t>инимать чтение слушателями, и методов эстетического анализа):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"Слово о полку Игореве"; стихотворения М.В. Ломоносова, Г.Р. Державина; комедия Д.И. Фонвизина "Недоросль"; повесть Н.М. Карамзина "Бедная Лиза"; басни И.А. Крылова; стихотворения и баллады В.А.</w:t>
      </w:r>
      <w:r>
        <w:t xml:space="preserve"> Жуковского; комедия А.С. Грибоедова "Горе от ума"; произведения А.С. Пушкина: стихотворения, поэма "Медный всадник", роман в стихах "Евгений Онегин", роман "Капитанская дочка", повесть "Станционный смотритель"; произведения М.Ю. Лермонтова: стихотворения,</w:t>
      </w:r>
      <w:r>
        <w:t xml:space="preserve"> "Песня про царя Ивана Васильевича, молодого опричника и удалого купца Калашникова", поэма "Мцыри", роман "Герой нашего времени"; произведения Н.В. Гоголя: комедия "Ревизор", повесть "Шинель", поэма "Мертвые души"; стихотворения Ф.И. Тютчева, А.А. Фета, Н.</w:t>
      </w:r>
      <w:r>
        <w:t>А. Некрасова; "Повесть о том, как один мужик двух генералов прокормил" М.Е. Салтыкова-Щедрина; по одному произведению (по выбору) следующих писателей: Ф.М. Достоевский, И.С. Тургенев, Л.Н. Толстой, Н.С. Лесков; рассказы А.П. Чехова; стихотворения И.А. Буни</w:t>
      </w:r>
      <w:r>
        <w:t>на, А.А. Блока, В.В. Маяковского, С.А. Есенина, А.А. Ахматовой, М.И. Цветаевой, О.Э. Мандельштама, Б.Л. Пастернака; рассказ М.А. Шолохова "Судьба человека"; поэма А.Т. Твардовского "Василий Теркин" (избранные главы); рассказы В.М. Шукшина: "Чудик", "Стеньк</w:t>
      </w:r>
      <w:r>
        <w:t>а Разин"; рассказ А.И. Солженицына "Матренин двор", рассказ В.Г. Распутина "Уроки французского"; по одному произведению (по выбору) А.П. Платонова, М.А. Булгакова; произведения литературы второй половины XX - XXI в.: не менее чем трех прозаиков по выбору (</w:t>
      </w:r>
      <w:r>
        <w:t xml:space="preserve">в том числе Ф.А. Абрамов, Ч.Т. Айтматов, В.П. Астафьев, В.И. Белов, В.В. Быков, Ф.А. Искандер, </w:t>
      </w:r>
      <w:r>
        <w:lastRenderedPageBreak/>
        <w:t>Ю.П. Казаков, В.Л. Кондратьев, Е.И. Носов, А.Н. и Б.Н. Стругацкие, В.Ф. Тендряков); не менее чем трех поэтов по выбору (в том числе Р.Г. Гамзатов, О.Ф. Берггольц</w:t>
      </w:r>
      <w:r>
        <w:t>, И.А. Бродский, А.А. Вознесенский, В.С. Высоцкий, Е.А. Евтушенко, Н.А. Заболоцкий, Ю.П. Кузнецов, А.С. Кушнер, Б.Ш. Окуджава, Р.И. Рождественский, Н.М. Рубцов), Гомера, М. Сервантеса, У. Шекспира;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9) понимание важности чтения и изучения произведений устно</w:t>
      </w:r>
      <w:r>
        <w:t>го народного творчества и художественной литературы как способа познания мира, источника эмоциональных и эстетических впечатлений, а также средства собственного развития;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10) развитие умения планировать собственное досуговое чтение, формировать и обогащать</w:t>
      </w:r>
      <w:r>
        <w:t xml:space="preserve"> свой круг чтения, в том числе за счет произведений современной литературы;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11) формирование умения участвовать в проектной или исследовательской деятельности (с приобретением опыта публичного представления полученных результатов);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12) овладение умением ис</w:t>
      </w:r>
      <w:r>
        <w:t>пользовать словари и справочники, в том числе информационно-справочные системы в электронной форме, подбирать проверенные источники в библиотечных фондах, сети Интернет для выполнения учебной задачи; применять ИКТ, соблюдать правила информационной безопасн</w:t>
      </w:r>
      <w:r>
        <w:t>ости.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45.2. Предметная область "Родной язык и родная литература" предусматривает изучение государственного языка республики и (или) родных языков из числа языков народов Российской Федерации, в том числе русского языка. Распределение предметных результатов</w:t>
      </w:r>
      <w:r>
        <w:t xml:space="preserve"> освоения и содержания учебных предметов "Родной язык и (или) государственный язык республики Российской Федерации" и "Родная литература" разрабатывается в соответствии с требованиями ФГОС с учетом ПООП по учебному предмету и утверждается Организацией само</w:t>
      </w:r>
      <w:r>
        <w:t>стоятельно.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Предметные результаты по предметной области "Родной язык и родная литература" должны обеспечивать: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45.2.1. По учебному предмету "Родной язык и (или) государственный язык республики Российской Федерации":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1) совершенствование видов речевой деяте</w:t>
      </w:r>
      <w:r>
        <w:t>льности (аудирования,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2) понимание определяющей роли языка в развитии интеллектуаль</w:t>
      </w:r>
      <w:r>
        <w:t>ных и творческих способностей личности в процессе образования и самообразования;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3) использование коммуникативно-эстетических возможностей родного языка;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4) расширение и систематизация научных знаний о родном языке; осознание взаимосвязи его уровней и един</w:t>
      </w:r>
      <w:r>
        <w:t>иц; освоение базовых понятий лингвистики, основных единиц и грамматических категорий родного языка. Знание понятий лингвистики не выносится на промежуточную и государственную итоговую аттестацию;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5) формирование навыков проведения различных видов анализа с</w:t>
      </w:r>
      <w:r>
        <w:t xml:space="preserve">лова (фонетического, </w:t>
      </w:r>
      <w:r>
        <w:lastRenderedPageBreak/>
        <w:t>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6) обогащение активного и потенциального словарного запаса, расширение об</w:t>
      </w:r>
      <w:r>
        <w:t>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7) овладение основными стилистическими ресурсами лексики и фразеологии родного языка, основными нормами родного язы</w:t>
      </w:r>
      <w:r>
        <w:t>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</w:t>
      </w:r>
      <w:r>
        <w:t>ию;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8) формирование ответственности за языковую культуру как общечеловеческую ценность.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45.2.2. По учебному предмету "Родная литература":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 xml:space="preserve">1) осознание значимости чтения и изучения родной литературы для своего дальнейшего развития; формирование потребности </w:t>
      </w:r>
      <w:r>
        <w:t>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2) понимание родной литературы как одной из основных национально-культурных ценностей народа, особого способа позна</w:t>
      </w:r>
      <w:r>
        <w:t>ния жизни;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</w:t>
      </w:r>
      <w:r>
        <w:t>тирующего характера, участвовать в обсуждении прочитанного, сознательно планировать свое досуговое чтение;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6) овладение процедурами смысло</w:t>
      </w:r>
      <w:r>
        <w:t>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публицистического, формирование умений воспринимать, анализировать, критически оценивать и интерпретировать прочитанн</w:t>
      </w:r>
      <w:r>
        <w:t>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45.3. Предметные результаты по учебному предмету "Иностранный язык" предметной области "И</w:t>
      </w:r>
      <w:r>
        <w:t xml:space="preserve">ностранные языки"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допороговом уровне в совокупности ее </w:t>
      </w:r>
      <w:r>
        <w:lastRenderedPageBreak/>
        <w:t>составляющих - речевой</w:t>
      </w:r>
      <w:r>
        <w:t>, языковой, социокультурной, компенсаторной, метапредметной (учебно-познавательной) и должны обеспечивать: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1) овладение основными видами речевой деятельности в рамках следующего тематического содержания речи: Моя семья. Мои друзья. Свободное время современ</w:t>
      </w:r>
      <w:r>
        <w:t>ного подростка. Здоровый образ жизни. Школа. Мир современных профессий. Окружающий мир. Средства массовой информации и Интернет. Родная страна и страна/страны изучаемого языка. Выдающиеся люди родной страны и страны/стран изучаемого языка: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говорение: уметь</w:t>
      </w:r>
      <w:r>
        <w:t xml:space="preserve"> вести разные виды диалога в стандартных ситуациях общения (диалог этикетного характера, диалог - побуждение к действию, диалог-расспрос, диалог - обмен мнениями, комбинированный диалог) объемом до 8 реплик со стороны каждого собеседника в рамках тематичес</w:t>
      </w:r>
      <w:r>
        <w:t>кого содержания речи с вербальными и (или) невербальными опорами или без них с соблюдением норм речевого этикета, принятых в стране/странах изучаемого языка; создавать устные связные монологические высказывания (описание/характеристика, повествование/сообщ</w:t>
      </w:r>
      <w:r>
        <w:t>ение) объемом 10 - 12 фраз с вербальными и (или) невербальными опорами или без них в рамках тематического содержания речи; передавать основное содержание прочитанного/прослушанного текста; представлять результаты выполненной проектной работы объемом 10 - 1</w:t>
      </w:r>
      <w:r>
        <w:t>2 фраз;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аудирование: воспринимать на слух и понимать звучащие до 2 минут несложные аутентичные тексты, содержащие отдельные незнакомые слова и неизученные языковые явления, не препятствующие решению коммуникативной задачи, с разной глубиной проникновения в</w:t>
      </w:r>
      <w:r>
        <w:t xml:space="preserve"> их содержание: с пониманием основного содержания текстов, пониманием нужной/интересующей/запрашиваемой информации;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смысловое чтение: читать про себя и понимать несложные аутентичные тексты разного вида, жанра и стиля объемом 450 - 500 слов, содержащие нез</w:t>
      </w:r>
      <w:r>
        <w:t>накомые слова и отдельные неизученные языковые явления, не препятствующие решению коммуникативной задачи, с различной глубиной проникновения в их содержание: с пониманием основного содержания (определять тему, главную идею текста, цель его создания), поним</w:t>
      </w:r>
      <w:r>
        <w:t>анием нужной/интересующей/запрашиваемой информации (в том числе выявлять детали, важные для раскрытия основной идеи, содержания текста), полным пониманием содержания; читать несплошные тексты (таблицы, диаграммы, схемы) и понимать представленную в них инфо</w:t>
      </w:r>
      <w:r>
        <w:t>рмацию;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 xml:space="preserve">письменная речь: заполнять анкеты и формуляры, сообщая о себе основные сведения, в соответствии с нормами, принятыми в стране/странах изучаемого языка; писать электронное сообщение личного характера объемом 100 - 120 слов, соблюдая речевой этикет, </w:t>
      </w:r>
      <w:r>
        <w:t>принятый в стране/странах изучаемого языка; создавать небольшие письменные высказывания объемом 100 - 120 слов с опорой на план, картинку, таблицу и (или) прочитанный/прослушанный текст; преобразовывать предложенные схематичные модели (таблица, схема) в те</w:t>
      </w:r>
      <w:r>
        <w:t>кстовой вариант представления информации; представлять результаты выполненной проектной работы объемом 100 - 120 слов;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2) овладение фонетическими навыками (различать на слух и адекватно, без ошибок, ведущих к сбою коммуникации, произносить слова с правильн</w:t>
      </w:r>
      <w:r>
        <w:t xml:space="preserve">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словах; владеть правилами чтения и осмысленно читать вслух небольшие </w:t>
      </w:r>
      <w:r>
        <w:lastRenderedPageBreak/>
        <w:t xml:space="preserve">аутентичные тексты объемом до 120 слов, </w:t>
      </w:r>
      <w:r>
        <w:t>построенные в основном на изученном языковом материале, с соблюдением правил чтения и соответствующей интонацией); орфографическими (применять правила орфографии в отношении изученного лексико-грамматического материала) и пунктуационными навыками (использо</w:t>
      </w:r>
      <w:r>
        <w:t>вать точку, вопросительный и восклицательный знаки в конце предложения, апостроф, запятую при перечислении; пунктуационно правильно оформлять прямую речь; пунктуационно правильно оформлять электронное сообщение личного характера);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3) знание и понимание осн</w:t>
      </w:r>
      <w:r>
        <w:t>овных значений изученных лексических единиц (слова, словосочетания, речевые клише), основных способов словообразования (аффиксация, словосложение, конверсия) и особенностей структуры простых и сложных предложений и различных коммуникативных типов предложен</w:t>
      </w:r>
      <w:r>
        <w:t>ий изучаемого иностранного языка; выявление признаков изученных грамматических и лексических явлений по заданным существенным основаниям; овладение логическими операциями по установлению существенного признака классификации, основания для сравнения, а такж</w:t>
      </w:r>
      <w:r>
        <w:t>е родовидовых отношений, по группировке понятий по содержанию; овладение техникой дедуктивных и индуктивных умозаключений, в том числе умозаключений по аналогии в отношении грамматики изучаемого языка;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4) овладение навыками употребления в устной и письменн</w:t>
      </w:r>
      <w:r>
        <w:t>ой речи не менее 1350 изученных лексических единиц (слов, словосочетаний, речевых клише), включая 500 лексических единиц, освоенных на уровне начального общего образования, образования родственных слов с использованием аффиксации, словосложения, конверсии;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5)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</w:t>
      </w:r>
      <w:r>
        <w:t>й;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6) овладение социокультурными знаниями и умениями: 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учетом этих различий; знать/пони</w:t>
      </w:r>
      <w:r>
        <w:t>мать и использовать в устной и письменной речи наиболее употребительную тематическую фоновую лексику и реалии страны/стран изучаемого языка (основные национальные праздники, проведение досуга, система образования, этикетные особенности посещения гостей, тр</w:t>
      </w:r>
      <w:r>
        <w:t>адиции в питании); иметь элементарные представления о различных вариантах изучаемого иностранного языка; иметь базовые знания о социокультурном портрете и культурном наследии родной страны и страны/стран изучаемого языка; представлять родную страну и культ</w:t>
      </w:r>
      <w:r>
        <w:t>уру на иностранном языке; проявлять уважение к иной культуре и разнообразию культур, соблюдать нормы вежливости в межкультурном общении;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7) овладение компенсаторными умениями: использовать при говорении переспрос; при говорении и письме - перифраз/толкован</w:t>
      </w:r>
      <w:r>
        <w:t>ие, синонимические средства, описание предмета вместо его названия; при чтении и аудировании - языковую, в том числе контекстуальную, догадку;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8) развитие умения классифицировать по разным признакам (в том числе устанавливать существенный признак классифик</w:t>
      </w:r>
      <w:r>
        <w:t>ации) названия предметов и явлений в рамках изученной тематики;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 xml:space="preserve">9) развитие умения сравнивать (в том числе устанавливать основания для сравнения) </w:t>
      </w:r>
      <w:r>
        <w:lastRenderedPageBreak/>
        <w:t>объекты, явления, процессы, их элементы и основные функции в рамках изученной тематики;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10) формирование умени</w:t>
      </w:r>
      <w:r>
        <w:t>я рассматривать несколько вариантов решения коммуникативной задачи в продуктивных видах речевой деятельности;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11) формирование умения прогнозировать трудности, которые могут возникнуть при решении коммуникативной задачи во всех видах речевой деятельности;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12) приобретение опыта практической деятельности в повседневной жизни: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участвовать в учебно-исследовательской, проектной деятельности предметного и межпредметного характера с использованием иноязычных материалов и применением ИКТ; соблюдать правила информа</w:t>
      </w:r>
      <w:r>
        <w:t>ционной безопасности в ситуациях повседневной жизни и при работе в сети Интернет; использовать иноязычные словари и справочники, в том числе информационно-справочные системы в электронной форме;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знакомить представителей других стран с культурой родной стра</w:t>
      </w:r>
      <w:r>
        <w:t>ны и традициями народов России;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 xml:space="preserve">достигать взаимопонимания в процессе устного и письменного общения с носителями иностранного языка, людьми другой культуры, национальной и религиозной принадлежности на основе национальных ценностей современного российского </w:t>
      </w:r>
      <w:r>
        <w:t>общества: гуманистических и демократических ценностей, идей мира и взаимопонимания между народами, людьми разных культур.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45.4. Предметные результаты по учебному предмету "Второй иностранный язык" предметной области "Иностранные языки" ориентированы на при</w:t>
      </w:r>
      <w:r>
        <w:t>менение знаний, умений и навыков в учебных ситуациях и реальных жизненных условиях и должны отражать сформированность иноязычной коммуникативной компетенции на уровне, превышающем элементарный, в совокупности ее составляющих - речевой, языковой, социокульт</w:t>
      </w:r>
      <w:r>
        <w:t>урной, компенсаторной, метапредметной (учебно-познавательной), и должны обеспечивать: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1) овладение основными видами речевой деятельности: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говорение: уметь вести разные виды диалога (диалог этикетного характера, диалог - побуждение к действию, диалог-расспр</w:t>
      </w:r>
      <w:r>
        <w:t xml:space="preserve">ос, комбинированный диалог) объемом до 5 реплик со стороны каждого собеседника в рамках тематического содержания речи с вербальными и (или) невербальными опорами или без них, с соблюдением норм речевого этикета, принятых в стране/странах изучаемого языка; </w:t>
      </w:r>
      <w:r>
        <w:t>создавать устные связные монологические высказывания (описание/характеристика; повествование/сообщение) объемом 7 - 9 фраз с вербальными и (или) невербальными опорами или без них в рамках тематического содержания речи; передавать основное содержание прочит</w:t>
      </w:r>
      <w:r>
        <w:t>анного/прослушанного текста; представлять результаты выполненной проектной работы объемом 7 - 9 фраз;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 xml:space="preserve">аудирование: воспринимать на слух и понимать звучащие до 1,5 минут несложные аутентичные тексты, содержащие отдельные незнакомые слова, не препятствующие </w:t>
      </w:r>
      <w:r>
        <w:t>решению коммуникативной задачи, с разной глубиной проникновения в их содержание: пониманием основного содержания текстов, пониманием нужной/интересующей/запрашиваемой информации;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lastRenderedPageBreak/>
        <w:t>смысловое чтение: читать про себя и понимать несложные аутентичные тексты раз</w:t>
      </w:r>
      <w:r>
        <w:t>ного вида, жанра и стиля объемом 250 - 300 слов, содержащие отдельные незнакомые слова и неизученные языковые явления, не препятствующие решению коммуникативной задачи, с различной глубиной проникновения в их содержание: с пониманием основного содержания (</w:t>
      </w:r>
      <w:r>
        <w:t>определять тему текста, основные факты/события), пониманием нужной/интересующей/запрашиваемой информации; читать несплошные тексты (таблицы, диаграммы, схемы) и понимать представленную в них информацию;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письменная речь: составлять план прочитанного/прослушанного текста; заполнять анкеты и формуляры, сообщая о себе основные сведения, в соответствии с нормами, принятыми в стране/странах изучаемого языка; писать электронное сообщение личного характера объемо</w:t>
      </w:r>
      <w:r>
        <w:t>м до 90 слов в ответ на письмо-стимул, соблюдая речевой этикет, принятый в стране/странах изучаемого языка; создавать небольшие письменные высказывания объемом до 90 слов с опорой на план, картинку, таблицу и (или) прочитанный/прослушанный текст; представл</w:t>
      </w:r>
      <w:r>
        <w:t>ять результаты выполненной проектной работы объемом до 90 слов;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2) овладение фонетическими навыками (различать на слух и адекватно, без ошибок, ведущих к сбою коммуникации, произносить слова с правильным ударением и фразы с соблюдением их ритмико-интонацио</w:t>
      </w:r>
      <w:r>
        <w:t>нных особенностей, в том числе правила отсутствия фразового ударения на служебных словах; владеть правилами чтения и осмысленно читать вслух небольшие аутентичные тексты объемом до 100 слов, построенные в основном на изученном языковом материале, с соблюде</w:t>
      </w:r>
      <w:r>
        <w:t>нием правил чтения и соответствующей интонацией); орфографическими (применять правила орфографии в отношении изученного лексико-грамматического материала) и пунктуационными навыками (использовать точку, вопросительный и восклицательный знаки в конце предло</w:t>
      </w:r>
      <w:r>
        <w:t>жения, апостроф, запятую при перечислении; пунктуационно правильно оформлять электронное сообщение личного характера);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3) знание и понимание основных значений изученных лексических единиц (слова, словосочетания, речевые клише); основных способов словообраз</w:t>
      </w:r>
      <w:r>
        <w:t>ования (аффиксация, словосложение, конверсия); особенностей структуры простых и сложных предложений и различных коммуникативных типов предложений изучаемого иностранного языка; овладение выявлением признаков изученных грамматических и лексических явлений п</w:t>
      </w:r>
      <w:r>
        <w:t>о заданным существенным основаниям; логическими операциями по установлению существенного признака классификации, основания для сравнения, а также родовидовых отношений, по группировке понятий по содержанию; осуществлением дедуктивных и индуктивных умозаклю</w:t>
      </w:r>
      <w:r>
        <w:t>чений, в том числе умозаключений по аналогии в отношении грамматики изучаемого языка;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4) овладение навыками употребления в устной и письменной речи не менее 850 изученных лексических единиц (слов, словосочетаний, речевых клише), образования родственных сло</w:t>
      </w:r>
      <w:r>
        <w:t>в с использованием аффиксации, словосложения, конверсии;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5)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</w:t>
      </w:r>
      <w:r>
        <w:t>ия речи в соответствии с решаемой коммуникативной задачей;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 xml:space="preserve">6) овладение социокультурными знаниями и умениями: знать/понимать речевые различия в ситуациях официального и неофициального общения в рамках тематического содержания речи и </w:t>
      </w:r>
      <w:r>
        <w:lastRenderedPageBreak/>
        <w:t>использовать лексико-гр</w:t>
      </w:r>
      <w:r>
        <w:t xml:space="preserve">амматические средства с учетом этих различий; 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в рамках указанного тематического содержания речи (основные </w:t>
      </w:r>
      <w:r>
        <w:t>национальные праздники, проведение досуга, этикетные особенности посещения гостей, традиции в питании); иметь элементарные представления о различных вариантах изучаемого иностранного языка; иметь базовые знания о социокультурном портрете и культурном насле</w:t>
      </w:r>
      <w:r>
        <w:t>дии родной страны и страны/стран изучаемого языка; уметь называть родную страну и страну/страны изучаемого языка, их столицы на изучаемом языке; уметь кратко представить Россию и свою малую родину; проявлять уважение к иной культуре и соблюдать нормы вежли</w:t>
      </w:r>
      <w:r>
        <w:t>вости в межкультурном общении;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7) овладение компенсаторными умениями: использовать при говорении переспрос; при чтении и аудировании - языковую, в том числе контекстуальную, догадку;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8) развитие умения классифицировать по разным признакам (в том числе уста</w:t>
      </w:r>
      <w:r>
        <w:t>навливать существенный признак классификации) названия предметов и явлений в рамках изученной тематики;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9) развитие умения сравнивать (в том числе устанавливать основания для сравнения) объекты, явления, процессы, их элементы и основные функции в рамках из</w:t>
      </w:r>
      <w:r>
        <w:t>ученной тематики;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10) формирование умения рассматривать несколько вариантов решения коммуникативной задачи в продуктивных видах речевой деятельности;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11) формирование умения прогнозировать трудности, которые могут возникнуть при решении коммуникативной зад</w:t>
      </w:r>
      <w:r>
        <w:t>ачи во всех видах речевой деятельности;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12) приобретение опыта практической деятельности в повседневной жизни: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участвовать в учебно-исследовательской, проектной деятельности предметного и межпредметного характера с использованием иноязычных материалов и пр</w:t>
      </w:r>
      <w:r>
        <w:t>именением ИКТ; соблюдать правила информационной безопасности в ситуациях повседневной жизни и при работе в сети Интернет; использовать иноязычные словари и справочники, в том числе электронные;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знакомить представителей других стран с культурой родной стран</w:t>
      </w:r>
      <w:r>
        <w:t>ы и традициями народов России;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достигать взаимопонимания в процессе устного и письменного общения с носителями иностранного языка, людьми другой культуры, национальной и религиозной принадлежности на основе национальных ценностей современного российского о</w:t>
      </w:r>
      <w:r>
        <w:t>бщества: гуманистических и демократических ценностей, идей мира и взаимопонимания между народами, людьми разных культур.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45.5. Предметные результаты по предметной области "Математика и информатика" должны обеспечивать: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45.5.1. По учебному предмету "Математ</w:t>
      </w:r>
      <w:r>
        <w:t>ика" (включая учебные курсы "Алгебра", "Геометрия", "Вероятность и статистика") (на базовом уровне):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lastRenderedPageBreak/>
        <w:t>1) умение оперировать понятиями: множество, подмножество, операции над множествами; умение оперировать понятиями: граф, связный граф, дерево, цикл, применя</w:t>
      </w:r>
      <w:r>
        <w:t>ть их при решении задач; умение использовать графическое представление множеств для описания реальных процессов и явлений, при решении задач из других учебных предметов;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2) умение оперировать понятиями: определение, аксиома, теорема, доказательство; умение</w:t>
      </w:r>
      <w:r>
        <w:t xml:space="preserve"> распознавать истинные и ложные высказывания, приводить примеры и контрпримеры, строить высказывания и отрицания высказываний;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3) умение оперировать понятиями: натуральное число, простое и составное число, делимость натуральных чисел, признаки делимости, ц</w:t>
      </w:r>
      <w:r>
        <w:t>елое число, модуль числа, обыкновенная дробь и десятичная дробь, стандартный вид числа, рациональное число, иррациональное число, арифметический квадратный корень; умение выполнять действия с числами, сравнивать и упорядочивать числа, представлять числа на</w:t>
      </w:r>
      <w:r>
        <w:t xml:space="preserve"> координатной прямой, округлять числа; умение делать прикидку и оценку результата вычислений;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4) умение оперировать понятиями: степень с целым показателем, арифметический квадратный корень, многочлен, алгебраическая дробь, тождество; знакомство с корнем на</w:t>
      </w:r>
      <w:r>
        <w:t>туральной степени больше единицы; умение выполнять расчеты по формулам, преобразования целых, дробно-рациональных выражений и выражений с корнями, разложение многочлена на множители, в том числе с использованием формул разности квадратов и квадрата суммы и</w:t>
      </w:r>
      <w:r>
        <w:t xml:space="preserve"> разности;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5) умение оперировать понятиями: числовое равенство, уравнение с одной переменной, числовое неравенство, неравенство с переменной; умение решать линейные и квадратные уравнения, дробно-рациональные уравнения с одной переменной, системы двух лине</w:t>
      </w:r>
      <w:r>
        <w:t>йных уравнений, линейные неравенства и их системы, квадратные и дробно-рациональные неравенства с одной переменной, в том числе при решении задач из других предметов и практических задач; умение использовать координатную прямую и координатную плоскость для</w:t>
      </w:r>
      <w:r>
        <w:t xml:space="preserve"> изображения решений уравнений, неравенств и систем;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6) умение оперировать понятиями: функция, график функции, нули функции, промежутки знакопостоянства, промежутки возрастания, убывания, наибольшее и наименьшее значения функции; умение оперировать понятия</w:t>
      </w:r>
      <w:r>
        <w:t>ми: прямая пропорциональность, линейная функция, квадратичная функция, обратная пропорциональность, парабола, гипербола; умение строить графики функций, использовать графики для определения свойств процессов и зависимостей, для решения задач из других учеб</w:t>
      </w:r>
      <w:r>
        <w:t>ных предметов и реальной жизни; умение выражать формулами зависимости между величинами;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7) умение оперировать понятиями: последовательность, арифметическая и геометрическая прогрессии; умение использовать свойства последовательностей, формулы суммы и общег</w:t>
      </w:r>
      <w:r>
        <w:t>о члена при решении задач, в том числе задач из других учебных предметов и реальной жизни;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8) умение решать задачи разных типов (в том числе на проценты, доли и части, движение, работу, цену товаров и стоимость покупок и услуг, налоги, задачи из области уп</w:t>
      </w:r>
      <w:r>
        <w:t>равления личными и семейными финансами); умение составлять выражения, уравнения, неравенства и системы по условию задачи, исследовать полученное решение и оценивать правдоподобность полученных результатов;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lastRenderedPageBreak/>
        <w:t>9) умение оперировать понятиями: фигура, точка, от</w:t>
      </w:r>
      <w:r>
        <w:t>резок, прямая, луч, ломаная, угол, многоугольник, треугольник, равнобедренный и равносторонний треугольники, прямоугольный треугольник, медиана, биссектриса и высота треугольника, четырехугольник, параллелограмм, ромб, прямоугольник, квадрат, трапеция; окр</w:t>
      </w:r>
      <w:r>
        <w:t>ужность, круг, касательная; знакомство с пространственными фигурами; умение решать задачи, в том числе из повседневной жизни, на нахождение геометрических величин с применением изученных свойств фигур и фактов;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10) умение оперировать понятиями: равенство ф</w:t>
      </w:r>
      <w:r>
        <w:t>игур, равенство треугольников; параллельность и перпендикулярность прямых, угол между прямыми, перпендикуляр, наклонная, проекция, подобие фигур, подобные треугольники, симметрия относительно точки и прямой; умение распознавать равенство, симметрию и подоб</w:t>
      </w:r>
      <w:r>
        <w:t>ие фигур, параллельность и перпендикулярность прямых в окружающем мире;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 xml:space="preserve">11) умение оперировать понятиями: длина, расстояние, угол (величина угла, синус и косинус угла треугольника), площадь; умение оценивать размеры предметов и объектов в окружающем мире; </w:t>
      </w:r>
      <w:r>
        <w:t>умение применять формулы периметра и площади многоугольников, длины окружности и площади круга, объема прямоугольного параллелепипеда; умение применять признаки равенства треугольников, теорему о сумме углов треугольника, теорему Пифагора, тригонометрическ</w:t>
      </w:r>
      <w:r>
        <w:t>ие соотношения для вычисления длин, расстояний, площадей;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12) умение изображать плоские фигуры и их комбинации, пространственные фигуры от руки, с помощью чертежных инструментов и электронных средств по текстовому или символьному описанию;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 xml:space="preserve">13) умение оперировать понятиями: прямоугольная система координат; координаты точки, вектор, сумма векторов, произведение вектора на число, скалярное произведение векторов; умение использовать векторы и координаты для представления данных и решения задач, </w:t>
      </w:r>
      <w:r>
        <w:t>в том числе из других учебных предметов и реальной жизни;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14) умение оперировать понятиями: столбиковые и круговые диаграммы, таблицы, среднее арифметическое, медиана, наибольшее и наименьшее значения, размах числового набора; умение извлекать, интерпретир</w:t>
      </w:r>
      <w:r>
        <w:t>овать и преобразовывать информацию, представленную в таблицах и на диаграммах, отражающую свойства и характеристики реальных процессов и явлений; умение распознавать изменчивые величины в окружающем мире;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15) умение оперировать понятиями: случайный опыт (с</w:t>
      </w:r>
      <w:r>
        <w:t>лучайный эксперимент), элементарное событие (элементарный исход) случайного опыта, случайное событие, вероятность события; умение находить вероятности случайных событий в опытах с равновозможными элементарными событиями; умение решать задачи методом органи</w:t>
      </w:r>
      <w:r>
        <w:t>зованного перебора и с использованием правила умножения; умение оценивать вероятности реальных событий и явлений, понимать роль практически достоверных и маловероятных событий в окружающем мире и в жизни; знакомство с понятием независимых событий; знакомст</w:t>
      </w:r>
      <w:r>
        <w:t>во с законом больших чисел и его ролью в массовых явлениях;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16) умение выбирать подходящий изученный метод для решения задачи, приводить примеры математических закономерностей в природе и жизни, распознавать проявление законов математики в искусстве, описы</w:t>
      </w:r>
      <w:r>
        <w:t xml:space="preserve">вать отдельные выдающиеся результаты, полученные в ходе развития математики как науки, приводить примеры математических открытий и их авторов в </w:t>
      </w:r>
      <w:r>
        <w:lastRenderedPageBreak/>
        <w:t>отечественной и всемирной истории.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45.5.2. По учебному предмету "Математика" (включая учебные курсы "Алгебра", "</w:t>
      </w:r>
      <w:r>
        <w:t>Геометрия", "Вероятность и статистика") (на углубленном уровне):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 xml:space="preserve">1) умение свободно оперировать понятиями: множество, подмножество, операции над множествами; умение использовать графическое представление множеств для описания реальных процессов и явлений, </w:t>
      </w:r>
      <w:r>
        <w:t>при решении задач из других учебных предметов;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2) умение свободно оперировать понятиями: высказывание, истинность и ложность высказываний, операции над высказываниями, таблицы истинности; умение строить высказывания и рассуждения на основе логических прави</w:t>
      </w:r>
      <w:r>
        <w:t>л, решать логические задачи;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3) умение свободно оперировать понятиями: определение, аксиома, теорема, доказательство, равносильные формулировки утверждений, обратное и противоположное утверждение; умение приводить примеры и контрпримеры; умение выводить фо</w:t>
      </w:r>
      <w:r>
        <w:t>рмулы и приводить доказательства, в том числе методом "от противного" и методом математической индукции;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 xml:space="preserve">4) умение свободно оперировать понятиями: граф, степень (валентность) вершины, связный граф, дерево, цикл, планарный граф; умение задавать и описывать </w:t>
      </w:r>
      <w:r>
        <w:t>графы разными способами;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5) умение свободно оперировать понятиями: перестановки и факториал, число сочетаний, треугольник Паскаля; умение применять правило комбинаторного умножения и комбинаторные формулы для решения задач;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6) умение свободно оперировать п</w:t>
      </w:r>
      <w:r>
        <w:t xml:space="preserve">онятиями: натуральное число, простое и составное число, целое число, модуль числа, обыкновенная дробь и десятичная дробь, стандартный вид числа, рациональное и иррациональные числа; множества натуральных, целых, рациональных, действительных (вещественных) </w:t>
      </w:r>
      <w:r>
        <w:t>чисел; умение сравнивать и упорядочивать числа, представлять числа на координатной прямой, округлять числа, делать прикидку и оценку результата вычислений;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7) умение доказывать и использовать признаки делимости на 2, 4, 8, 5, 3, 6, 9, 10, 11, признаки дели</w:t>
      </w:r>
      <w:r>
        <w:t>мости суммы и произведения целых чисел при решении задач; умение находить наибольший общий делитель и наименьшее общее кратное чисел и использовать их при решении задач, применять алгоритм Евклида; умение свободно оперировать понятием остатка по модулю, на</w:t>
      </w:r>
      <w:r>
        <w:t>ходить остатки суммы и произведения по данному модулю; умение записывать натуральные числа в различных позиционных системах счисления, преобразовывать запись числа из одной системы счисления в другую;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8) умение свободно оперировать понятиями: числовое и ал</w:t>
      </w:r>
      <w:r>
        <w:t>гебраическое выражение, алгебраическая дробь, степень с целым показателем, арифметический квадратный корень, корень натуральной степени больше единицы, степень с рациональным показателем, одночлен, многочлен; умение выполнять расчеты по формулам, преобразо</w:t>
      </w:r>
      <w:r>
        <w:t>вания целых, дробно-рациональных выражений и выражений с корнями; умение выполнять преобразования многочленов, в том числе разложение на множители;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 xml:space="preserve">9) умение свободно оперировать понятиями: тождество, тождественное преобразование, </w:t>
      </w:r>
      <w:r>
        <w:lastRenderedPageBreak/>
        <w:t>числовое равенство, уравн</w:t>
      </w:r>
      <w:r>
        <w:t>ение с одной переменной, линейное уравнение, квадратное уравнение, неравенство; умение решать линейные и квадратные уравнения, дробно-рациональные уравнения с одной переменной, системы уравнений, линейные, квадратные и дробно-рациональные неравенства с одн</w:t>
      </w:r>
      <w:r>
        <w:t>ой переменной и их системы; умение составлять и решать уравнения, неравенства и их системы (в том числе с ограничениями, например, в целых числах) при решении математических задач, задач из других учебных предметов и реальной жизни; умение решать уравнения</w:t>
      </w:r>
      <w:r>
        <w:t>, неравенства и системы графическим методом; знакомство с уравнениями и неравенствами с параметром;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10) умение свободно оперировать понятиями: зависимость, функция, график функции, выполнять исследование функции; умение свободно оперировать понятиями: прям</w:t>
      </w:r>
      <w:r>
        <w:t>ая пропорциональность, линейная функция, квадратичная функция, обратная пропорциональность, парабола, гипербола, кусочно-заданная функция; умение строить графики функций, выполнять преобразования графиков функций; умение использовать графики для исследован</w:t>
      </w:r>
      <w:r>
        <w:t>ия процессов и зависимостей; при решении задач из других учебных предметов и реальной жизни; умение выражать формулами зависимости между величинами;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11) умение свободно оперировать понятиями: последовательность, ограниченная последовательность, монотонно в</w:t>
      </w:r>
      <w:r>
        <w:t>озрастающая (убывающая) последовательность, арифметическая и геометрическая прогрессии; умение описывать и задавать последовательности, в том числе с помощью рекуррентных формул; умение использовать свойства последовательностей, формулы суммы и общего член</w:t>
      </w:r>
      <w:r>
        <w:t>а при решении задач, в том числе задач из других учебных предметов и реальной жизни; знакомство со сходимостью последовательностей; умение суммировать бесконечно убывающие геометрические прогрессии;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12) умение решать задачи разных типов, в том числе на про</w:t>
      </w:r>
      <w:r>
        <w:t>центы, доли и части, движение, работу, цену товаров и стоимость покупок и услуг, налоги, задачи из области управления личными и семейными финансами; умение составлять выражения, уравнения, неравенства и системы по условию задачи, исследовать полученное реш</w:t>
      </w:r>
      <w:r>
        <w:t>ение и оценивать правдоподобность полученных результатов;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13) умение свободно оперировать понятиями: столбиковые и круговые диаграммы, таблицы, среднее значение, медиана, наибольшее и наименьшее значение, рассеивание, размах, дисперсия и стандартное отклон</w:t>
      </w:r>
      <w:r>
        <w:t>ение числового набора, статистические данные, статистическая устойчивость, группировка данных; знакомство со случайной изменчивостью в природе и обществе; умение выбирать способ представления информации, соответствующий природе данных и целям исследования;</w:t>
      </w:r>
      <w:r>
        <w:t xml:space="preserve"> анализировать и сравнивать статистические характеристики числовых наборов, в том числе при решении задач из других учебных предметов;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14) умение свободно оперировать понятиями: случайный опыт (случайный эксперимент), элементарное случайное событие (элемен</w:t>
      </w:r>
      <w:r>
        <w:t xml:space="preserve">тарный исход) опыта, случайное событие, частота и вероятность случайного события, условная вероятность, независимые события, дерево случайного эксперимента; умение находить вероятности событий в опытах с равновозможными элементарными событиями; знакомство </w:t>
      </w:r>
      <w:r>
        <w:t xml:space="preserve">с ролью маловероятных и практически достоверных событий в природных и социальных явлениях; умение оценивать вероятности событий и явлений в природе и обществе; умение выполнять операции над случайными событиями, находить вероятности событий, в том числе с </w:t>
      </w:r>
      <w:r>
        <w:t xml:space="preserve">применением формул и графических схем (диаграмм Эйлера, графов); умение приводить примеры случайных величин и находить их числовые характеристики; </w:t>
      </w:r>
      <w:r>
        <w:lastRenderedPageBreak/>
        <w:t>знакомство с понятием математического ожидания случайной величины; представление о законе больших чисел и о р</w:t>
      </w:r>
      <w:r>
        <w:t>оли закона больших чисел в природе и в социальных явлениях;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15) умение свободно оперировать понятиями: точка, прямая, отрезок, луч, угол, длина отрезка, параллельность и перпендикулярность прямых, отношение "лежать между", проекция, перпендикуляр и наклонн</w:t>
      </w:r>
      <w:r>
        <w:t>ая; умение свободно оперировать понятиями: треугольник, равнобедренный треугольник, равносторонний (правильный) треугольник, прямоугольный треугольник, угол треугольника, внешний угол треугольника, медиана, высота, биссектриса треугольника, ломаная, многоу</w:t>
      </w:r>
      <w:r>
        <w:t>гольник, четырехугольник, параллелограмм, ромб, прямоугольник, трапеция, окружность и круг, центральный угол, вписанный угол, вписанная в многоугольник окружность, описанная около многоугольника окружность, касательная к окружности;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16) умение свободно опе</w:t>
      </w:r>
      <w:r>
        <w:t>рировать понятиями: равные фигуры, равные отрезки, равные углы, равные треугольники, признаки равенства треугольников, признаки равенства прямоугольных треугольников;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17) умение свободно оперировать понятиями: длина линии, величина угла, тригонометрические</w:t>
      </w:r>
      <w:r>
        <w:t xml:space="preserve"> функции углов треугольника, площадь фигуры; умение выводить и использовать формулы для нахождения длин, площадей и величин углов; умение свободно оперировать формулами, выражающими свойства изученных фигур; умение использовать свойства равновеликих и равн</w:t>
      </w:r>
      <w:r>
        <w:t xml:space="preserve">осоставленных фигур, теорему Пифагора, теоремы косинусов и синусов, теорему о вписанном угле, свойства касательных и секущих к окружности, формулы площади треугольника, суммы углов многоугольника при решении задач; умение выполнять измерения, вычисления и </w:t>
      </w:r>
      <w:r>
        <w:t>сравнения длин, расстояний, углов, площадей; умение оценивать размеры объектов в окружающем мире;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18) умение свободно оперировать понятиями: движение на плоскости, параллельный перенос, симметрия, поворот, преобразование подобия, подобие фигур; распознават</w:t>
      </w:r>
      <w:r>
        <w:t>ь равные и подобные фигуры, в том числе в природе, искусстве, архитектуре и среди предметов окружающей обстановки; умение использовать геометрические отношения для решения задач, возникающих в реальной жизни;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19) умение свободно оперировать свойствами геом</w:t>
      </w:r>
      <w:r>
        <w:t>етрических фигур, самостоятельно формулировать определения изучаемых фигур, выдвигать гипотезы о свойствах и признаках геометрических фигур, обосновывать или опровергать их; умение проводить классификацию фигур по различным признакам; умение выполнять необ</w:t>
      </w:r>
      <w:r>
        <w:t>ходимые дополнительные построения, исследовать возможность применения теорем и формул для решения задач;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20) умение свободно оперировать понятиями: вектор, сумма, разность векторов, произведение вектора на число, скалярное произведение векторов, координаты</w:t>
      </w:r>
      <w:r>
        <w:t xml:space="preserve"> на плоскости, координаты вектора, ориентированная площадь параллелограмма; умение пользоваться векторным и координатным методом на плоскости для решения задач; умение находить уравнения прямой и окружности по данным элементам, использовать уравнения прямо</w:t>
      </w:r>
      <w:r>
        <w:t>й и окружности для решения задач, использовать векторы и координаты для решения математических задач и задач из других учебных предметов;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 xml:space="preserve">21) умение выбирать подходящий метод для решения задачи, приводить примеры математических закономерностей в природе и </w:t>
      </w:r>
      <w:r>
        <w:t xml:space="preserve">общественной жизни, распознавать проявление </w:t>
      </w:r>
      <w:r>
        <w:lastRenderedPageBreak/>
        <w:t>законов математики в искусстве; умение описывать отдельные выдающиеся результаты, полученные в ходе развития математики как науки; приводить примеры математических открытий и их авторов в отечественной и всемирно</w:t>
      </w:r>
      <w:r>
        <w:t>й истории.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45.5.3. По учебному предмету "Информатика" (на базовом уровне):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1) владение основными понятиями: информация, передача, хранение и обработка информации, алгоритм, модель, цифровой продукт и их использование для решения учебных и практических задач; умение оперировать единицами измерения информационного объема и скорости</w:t>
      </w:r>
      <w:r>
        <w:t xml:space="preserve"> передачи данных;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 xml:space="preserve">2) умение пояснять на примерах различия между позиционными и непозиционными системами счисления; записывать и сравнивать целые числа от 0 до 1024 в различных позиционных системах счисления с основаниями 2, 8, 16, выполнять арифметические </w:t>
      </w:r>
      <w:r>
        <w:t>операции над ними;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3) умение кодировать и декодировать сообщения по заданным правилам; понимание основных принципов кодирования информации различной природы: текстовой (на углубленном уровне: в различных кодировках), графической, аудио;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4) владение понятия</w:t>
      </w:r>
      <w:r>
        <w:t>ми: высказывание, логическая операция, логическое выражение; умение 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</w:t>
      </w:r>
      <w:r>
        <w:t>х, строить таблицы истинности для логических выражений; записывать логические выражения на изучаемом языке программирования;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5) развитие алгоритмического мышления как необходимого условия профессиональной деятельности в современном обществе; понимание сущн</w:t>
      </w:r>
      <w:r>
        <w:t>ости алгоритма и его свойств;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6) умение составлять, выполнять вручную и на компьютере несложные алгоритмы для управления исполнителями (Черепашка, Чертежник); создавать и отлаживать программы на одном из языков программирования (Python, C++, Паскаль, Java,</w:t>
      </w:r>
      <w:r>
        <w:t xml:space="preserve"> C#, Школьный Алгоритмический Язык), реализующие несложные алгоритмы обработки числовых данных с использованием циклов и ветвлений; умение разбивать задачи на подзадачи, использовать константы, переменные и выражения различных типов (числовых, логических, </w:t>
      </w:r>
      <w:r>
        <w:t>символьных); анализировать предложенный алгоритм, определять, какие результаты возможны при заданном множестве исходных значений;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7) умение записать на изучаемом языке программирования алгоритмы проверки делимости одного целого числа на другое, проверки на</w:t>
      </w:r>
      <w:r>
        <w:t>турального числа на простоту, выделения цифр из натурального числа, поиск максимумов, минимумов, суммы числовой последовательности;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8) сформированность представлений о назначении основных компонентов компьютера; использование различных программных систем и</w:t>
      </w:r>
      <w:r>
        <w:t xml:space="preserve"> сервисов компьютера, программного обеспечения; умение соотносить информацию о характеристиках персонального компьютера с решаемыми задачами; представление об истории и тенденциях развития информационных технологий, в том числе глобальных сетей; владение у</w:t>
      </w:r>
      <w:r>
        <w:t xml:space="preserve">мением ориентироваться в иерархической структуре файловой системы, работать с файловой системой персонального компьютера с использованием графического интерфейса, а именно: создавать, копировать, перемещать, </w:t>
      </w:r>
      <w:r>
        <w:lastRenderedPageBreak/>
        <w:t xml:space="preserve">переименовывать, удалять и архивировать файлы и </w:t>
      </w:r>
      <w:r>
        <w:t>каталоги;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 xml:space="preserve">9) владение умениями и навыками использования информационных и коммуникационных технологий для поиска, хранения, обработки и передачи и анализа различных видов информации, навыками создания личного информационного пространства; владение умениями </w:t>
      </w:r>
      <w:r>
        <w:t>пользования цифровыми сервисами государственных услуг, цифровыми образовательными сервисами;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10) умение 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</w:t>
      </w:r>
      <w:r>
        <w:t>мных средств обработки данных; умение формализовать и структурировать информацию, используя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  <w:r>
        <w:t xml:space="preserve"> умение применять в электронных таблицах формулы для расчетов с использованием встроенных функций, абсолютной, относительной, смешанной адресации; использовать электронные таблицы для численного моделирования в простых задачах из разных предметных областей</w:t>
      </w:r>
      <w:r>
        <w:t>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11) сформированность представлений о сферах профессиональной деятельности, связанных с информатикой, программированием и современными информационно-коммуникационными технологиями, основанными на достижениях науки и IT-отрасли;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12) освоение и соблюдение т</w:t>
      </w:r>
      <w:r>
        <w:t>ребований безопасной эксплуатации технических средств информационно-коммуникационных технологий;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13) умение соблюдать сетевой этикет, базовые нормы информационной этики и права при работе с приложениями на любых устройствах и в сети Интернет, выбирать безо</w:t>
      </w:r>
      <w:r>
        <w:t>пасные стратегии поведения в сети;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14) умение использовать различные средства защиты от вредоносного программного обеспечения, умение обеспечивать личную безопасность при использовании ресурсов сети Интернет, в том числе умение защищать персональную информ</w:t>
      </w:r>
      <w:r>
        <w:t>ацию от несанкционированного доступа и его последствий (разглашения, подмены, утраты данных) с учетом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</w:t>
      </w:r>
      <w:r>
        <w:t>есурсов, опасность вредоносного кода);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15) умение 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45.5.4. По учебному предмету "Информатика" (на у</w:t>
      </w:r>
      <w:r>
        <w:t>глубленном уровне):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1) свободное владение основными понятиями: информация, передача, хранение и обработка информации, алгоритм, модель, моделирование и их использование для решения учебных и практических задач; умение свободно оперировать единицами измерен</w:t>
      </w:r>
      <w:r>
        <w:t>ия информационного объема и скорости передачи данных;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2) понимание различия между позиционными и непозиционными системами счисления; умение записать, сравнить и произвести арифметические операции над целыми числами в позиционных системах счисления;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lastRenderedPageBreak/>
        <w:t>3) умен</w:t>
      </w:r>
      <w:r>
        <w:t>ие кодировать и декодировать сообщения по заданным правилам; понимание основных принципов кодирования информации различной природы: числовой, текстовой (в различных современных кодировках), графической (в растровом и векторном представлении), аудио;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4) сво</w:t>
      </w:r>
      <w:r>
        <w:t>бодное оперирование понятиями: высказывание, логическая операция, логическое выражение; умение записывать логические выражения с использованием дизъюнкции, конъюнкции, отрицания, импликации и эквивалентности, определять истинность логических выражений, есл</w:t>
      </w:r>
      <w:r>
        <w:t>и известны значения истинности входящих в него переменных, строить таблицы истинности для логических выражений, восстанавливать логические выражения по таблице истинности, записывать логические выражения на изучаемом языке программирования;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5) владение тер</w:t>
      </w:r>
      <w:r>
        <w:t>минологией, связанной с графами (вершина, ребро, путь, длина ребра и пути) и деревьями (корень, лист, высота дерева); умение использовать графы и деревья для моделирования систем сетевой и иерархической структуры; умение находить кратчайший путь в заданной</w:t>
      </w:r>
      <w:r>
        <w:t xml:space="preserve"> графе;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6) наличие развитого алгоритмического мышления как необходимого условия профессиональной деятельности в современном обществе; свободное оперирование понятиями "исполнитель", "алгоритм", "программа", понимание разницы между употреблением этих термин</w:t>
      </w:r>
      <w:r>
        <w:t>ов в обыденной речи и в информатике; умение выбирать подходящий алгоритм для решения задачи;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7) свободное оперирование понятиями: переменная, тип данных, операция присваивания, арифметические и логические операции, включая операции целочисленного деления и</w:t>
      </w:r>
      <w:r>
        <w:t xml:space="preserve"> остатка от деления; умение создавать программы на современном языке программирования общего назначения: Python, C++ (JAVA, С#), реализующие алгоритмы обработки числовых данных с использованием ветвлений, циклов со счетчиком, циклов с условиями, подпрограм</w:t>
      </w:r>
      <w:r>
        <w:t>м (алгоритмы проверки делимости одного целого числа на другое, проверки натурального числа на простоту, разложение на простые сомножители, выделение цифр из натурального числа, поиск максимумов, минимумов, суммы числовой последовательности и т.п.); владени</w:t>
      </w:r>
      <w:r>
        <w:t>е техникой отладки и выполнения полученной программы в используемой среде разработки;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8) умение составлять программы для решения типовых задач обработки массивов данных: числовых массивов, матриц, строк (других коллекций); умение записывать простые алгорит</w:t>
      </w:r>
      <w:r>
        <w:t>мы сортировки массивов на изучаемом языке программирования; умение использовать простые приемы динамического программирования, бинарного поиска, составлять и реализовывать несложные рекурсивные алгоритмы;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9) сформированность представлений о назначении осно</w:t>
      </w:r>
      <w:r>
        <w:t>вных компонентов компьютера; умение соотносить информацию о характеристиках персонального компьютера с решаемыми задачами; представление об истории и тенденциях развития информационных технологий, в том числе глобальных сетей; владение умением ориентироват</w:t>
      </w:r>
      <w:r>
        <w:t>ься в иерархической структуре файловой системы, работать с файловой системой персонального компьютера и облачными хранилищами с использованием графического интерфейса: создавать, копировать, перемещать, переименовывать, удалять и архивировать файлы и катал</w:t>
      </w:r>
      <w:r>
        <w:t>оги;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 xml:space="preserve">10) свободное владение умениями и навыками использования информационных и </w:t>
      </w:r>
      <w:r>
        <w:lastRenderedPageBreak/>
        <w:t>коммуникационных технологий для поиска, хранения, обработки и передачи и анализа различных видов информации, навыками создания личного информационного пространства; владение уме</w:t>
      </w:r>
      <w:r>
        <w:t>ниями пользования цифровыми сервисами государственных услуг, цифровыми образовательными сервисами;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11) умение выбирать способ представления данных в соответствии с поставленной задачей (таблицы, схемы, графики, диаграммы) с использованием соответствующих п</w:t>
      </w:r>
      <w:r>
        <w:t>рограммных средств обработки данных; умение формализовать и структурировать информацию, использовать электронные таблицы для обработки, анализа и визуализации числовых данных, в том числе с выделением диапазона таблицы и упорядочиванием его элементов; умен</w:t>
      </w:r>
      <w:r>
        <w:t>ие применять в электронных таблицах формулы для расчетов с использованием встроенных функций с использованием абсолютной, относительной, смешанной адресации; использовать электронные таблицы для численного моделирования в несложных задачах из разных предме</w:t>
      </w:r>
      <w:r>
        <w:t>тных областей; оценивать адекватность модели моделируемому объекту и целям моделирования;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 xml:space="preserve">12) сформированность представлений о сферах профессиональной деятельности, связанных с информатикой, программированием и современными информационно-коммуникационными </w:t>
      </w:r>
      <w:r>
        <w:t>технологиями, основанными на достижениях науки и IT-отрасли;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13) освоение и соблюдение требований безопасной эксплуатации технических средств информационно-коммуникационных технологий;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14) умение соблюдать сетевой этикет, базовые нормы информационной этики и права при работе с приложениями на любых устройствах и в сети Интернет, выбирать безопасные стратегии поведения в сети;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15) умение использовать различные средства защиты от вредоносн</w:t>
      </w:r>
      <w:r>
        <w:t>ого программного обеспечения, умение обеспечивать личную безопасность при использовании ресурсов сети Интернет, в том числе умение защищать персональную информацию от несанкционированного доступа и его последствий (разглашения, подмены, утраты данных) с уч</w:t>
      </w:r>
      <w:r>
        <w:t>етом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 умение распознавать попытки и предупреждать вовлечение себ</w:t>
      </w:r>
      <w:r>
        <w:t>я и окружающих в деструктивные и криминальные формы сетевой активности (в том числе кибербуллинг, фишинг).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45.6. Предметные результаты по предметной области "Общественно-научные предметы" должны обеспечивать: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45.6.1. По учебному предмету "История":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1) умен</w:t>
      </w:r>
      <w:r>
        <w:t>ие определять последовательность событий, явлений, процессов; соотносить события истории разных стран и народов с историческими периодами, событиями региональной и мировой истории, события истории родного края и истории России; определять современников ист</w:t>
      </w:r>
      <w:r>
        <w:t>орических событий, явлений, процессов;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2) умение выявлять особенности развития культуры, быта и нравов народов в различные исторические эпохи;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lastRenderedPageBreak/>
        <w:t>3) овладение историческими понятиями и их использование для решения учебных и практических задач;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4) умение расск</w:t>
      </w:r>
      <w:r>
        <w:t>азывать на основе самостоятельно составленного плана об исторических событиях, явлениях, процессах истории родного края, истории России и мировой истории и их участниках, демонстрируя понимание исторических явлений, процессов и знание необходимых фактов, д</w:t>
      </w:r>
      <w:r>
        <w:t>ат, исторических понятий;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5) умение выявлять существенные черты и характерные признаки исторических событий, явлений, процессов;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6) умение устанавливать причинно-следственные, пространственные, временные связи исторических событий, явлений, процессов изуча</w:t>
      </w:r>
      <w:r>
        <w:t>емого периода, их взаимосвязь (при наличии) с важнейшими событиями XX - начала XXI вв. (Февральская и Октябрьская революции 1917 г., Великая Отечественная война, распад СССР, сложные 1990-е годы, возрождение страны с 2000-х годов, воссоединение Крыма с Рос</w:t>
      </w:r>
      <w:r>
        <w:t>сией 2014 года); характеризовать итоги и историческое значение событий;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7) умение сравнивать исторические события, явления, процессы в различные исторические эпохи;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8) умение определять и аргументировать собственную или предложенную точку зрения с опорой н</w:t>
      </w:r>
      <w:r>
        <w:t>а фактический материал, в том числе используя источники разных типов;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9) умение различать основные типы исторических источников: письменные, вещественные, аудиовизуальные;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10) умение находить и критически анализировать для решения познавательной задачи ист</w:t>
      </w:r>
      <w:r>
        <w:t>орические источники разных типов (в том числе по истории родного края), оценивать их полноту и достоверность, соотносить с историческим периодом; соотносить извлеченную информацию с информацией из других источников при изучении исторических событий, явлени</w:t>
      </w:r>
      <w:r>
        <w:t>й, процессов; привлекать контекстную информацию при работе с историческими источниками;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11) умение читать и анализировать историческую карту/схему; характеризовать на основе анализа исторической карты/схемы исторические события, явления, процессы; сопостав</w:t>
      </w:r>
      <w:r>
        <w:t>лять информацию, представленную на исторической карте/схеме, с информацией из других источников;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12) умение анализировать текстовые, визуальные источники исторической информации; представлять историческую информацию в форме таблиц, схем, диаграмм;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13) умен</w:t>
      </w:r>
      <w:r>
        <w:t>ие осуществлять с соблюдением правил информационной безопасности поиск исторической информации в справочной литературе, сети Интернет для решения познавательных задач, оценивать полноту и достоверность информации;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14) приобретение опыта взаимодействия с лю</w:t>
      </w:r>
      <w:r>
        <w:t xml:space="preserve">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</w:t>
      </w:r>
      <w:r>
        <w:lastRenderedPageBreak/>
        <w:t>народами, людьми разных культур; уважения к и</w:t>
      </w:r>
      <w:r>
        <w:t>сторическому наследию народов России.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45.6.1.1. По учебному курсу "История России":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знание ключевых событий, основных дат и этапов истории России и мира с древности до 1914 года; выдающихся деятелей отечественной и всеобщей истории; важнейших достижений ку</w:t>
      </w:r>
      <w:r>
        <w:t>льтуры и систем ценностей, сформировавшихся в ходе исторического развития, в том числе по истории России: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Роль и место России в мировой истории. Периодизация и источники российской истории.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Народы и государства на территории нашей страны в древности.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Образ</w:t>
      </w:r>
      <w:r>
        <w:t>ование Руси: Исторические условия образования государства Русь. Формирование территории. Внутренняя и внешняя политика первых князей. Принятие христианства и его значение. Византийское наследие на Руси.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Русь в конце X - начале XII в.: Территория, органы вл</w:t>
      </w:r>
      <w:r>
        <w:t>асти, социальная структура, хозяйственный уклад, крупнейшие города. Новгород как центр освоения Севера Восточной Европы, колонизация Русской равнины. Территориально-политическая структура Руси. Внутриполитическое развитие. Общественный строй Руси. Древнеру</w:t>
      </w:r>
      <w:r>
        <w:t>сское право. Внешняя политика и международные связи. Древнерусская культура.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Русь в середине XII - начале XIII в.: Формирование системы земель - самостоятельных государств. Эволюция общественного строя и права. Внешняя политика русских земель в евразийском</w:t>
      </w:r>
      <w:r>
        <w:t xml:space="preserve"> контексте. Формирование региональных центров культуры.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Русские земли в середине XIII - XIV в.: Борьба Руси против монгольского нашествия. Судьбы русских земель после монгольского завоевания. Система зависимости русских земель от ордынских ханов. Политичес</w:t>
      </w:r>
      <w:r>
        <w:t>кий строй Новгорода и Пскова. Борьба с экспансией крестоносцев на западных границах Руси. Возвышение Московского княжества. Московское княжество во главе героической борьбы русского народа против ордынского господства. Православная церковь в ордынский пери</w:t>
      </w:r>
      <w:r>
        <w:t>од русской истории. Культурное пространство русских земель. Народы и государства степной зоны Восточной Европы и Сибири. Золотая Орда. Межкультурные связи и коммуникации.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Формирование единого Русского государства в XV веке: Объединение русских земель вокру</w:t>
      </w:r>
      <w:r>
        <w:t>г Москвы. Междоусобная война в Московском княжестве. Новгород и Псков в XV в. Падение Византии и рост церковно-политической роли Москвы в православном мире. Ликвидация зависимости от Орды. Расширение международных связей Московского государства. Принятие о</w:t>
      </w:r>
      <w:r>
        <w:t>бщерусского Судебника. Формирование единого аппарата управления. Культурное пространство единого государства.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Россия в XVI веке: Завершение объединения русских земель вокруг Москвы. Отмирание удельной системы. Укрепление великокняжеской власти.</w:t>
      </w:r>
      <w:r>
        <w:t xml:space="preserve"> Сопротивление удельных князей. Органы государственной власти. Унификация денежной системы. Местничество. Государство и церковь.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lastRenderedPageBreak/>
        <w:t>Реформы середины XVI в. Земские соборы. Формирование органов местного самоуправления.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Внешняя политика России в XVI в.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Социальн</w:t>
      </w:r>
      <w:r>
        <w:t>ая структура российского общества. Начало закрепощения крестьян. Формирование вольного казачества. Многонациональный состав населения.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Культурное пространство России в XVI в.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Опричнина: сущность, результаты и последствия. Россия в конце XVI в. Пресечение д</w:t>
      </w:r>
      <w:r>
        <w:t>инастии Рюриковичей.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Смута в России: Смутное время начала XVII в., дискуссия о его причинах, сущности и основных этапах. Самозванцы и самозванство. Перерастание внутреннего кризиса в гражданскую войну. Вступление в войну против России Речи Посполитой. Подъ</w:t>
      </w:r>
      <w:r>
        <w:t>ем национально-освободительного движения. Освобождение Москвы в 1612 году. Земский собор 1613 года и его роль в укреплении государственности. Итоги и последствия Смутного времени.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Россия в XVII веке: Россия при первых Романовых. Укрепление самодержавия. Це</w:t>
      </w:r>
      <w:r>
        <w:t>рковный раскол. Экономическое развитие России в XVII в. Социальная структура российского общества. Русская деревня в XVII в. Юридическое оформление крепостного права. Социальные движения. Внешняя политика России в XVII в. Культурное пространство. Эпоха Вел</w:t>
      </w:r>
      <w:r>
        <w:t>иких географических открытий и русские географические открытия. Начало освоения Сибири и Дальнего Востока. Межэтнические отношения. Формирование многонациональной элиты. Развитие образования и научных знаний.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 xml:space="preserve">Россия в эпоху преобразований Петра I: Причины </w:t>
      </w:r>
      <w:r>
        <w:t>и предпосылки преобразований. Экономическая политика Петра I. Роль государства в создании промышленности. Социальная политика. Консолидация дворянского сословия, повышение его роли в управлении страной. Реформы управления. Создание регулярной армии, военно</w:t>
      </w:r>
      <w:r>
        <w:t>го флота. Церковная реформа. Упразднение патриаршества. Оппозиция реформам Петра I. Социальные движения. Внешняя политика. Северная война. Преобразования Петра I в области культуры. Итоги, последствия и значение петровских преобразований.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 xml:space="preserve">Эпоха "дворцовых </w:t>
      </w:r>
      <w:r>
        <w:t>переворотов": Причины и сущность дворцовых переворотов. Внутренняя и внешняя политика России в 1725 - 1762 гг.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Россия в 1760 - 1790-х гг.: "Просвещенный абсолютизм", его особенности в России. Политическое развитие. Промышленность. Финансы. Сельское хозяйст</w:t>
      </w:r>
      <w:r>
        <w:t>во. Внутренняя и внешняя торговля. Социальный строй. Народы России. Национальная политика. Обострение социальных противоречий, их влияние на внутреннюю политику и развитие общественной мысли.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Внешняя политика России в период правления Екатерины II, ее осно</w:t>
      </w:r>
      <w:r>
        <w:t>вные задачи, направления, итоги.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 xml:space="preserve">Влияние идей Просвещения на культурное пространство Российской империи в XVIII в. Русская культура и культура народов России. Культура и быт российских сословий. Российская </w:t>
      </w:r>
      <w:r>
        <w:lastRenderedPageBreak/>
        <w:t>наука. Отечественное образование.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Внутренняя и вне</w:t>
      </w:r>
      <w:r>
        <w:t>шняя политика Павла I. Ограничение дворянских привилегий.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Российская империя в XIX - начале XX вв.: Внутренняя политика Александра I в начале царствования. Проекты либеральных реформ. Негласный комитет. Реформы государственного управления. Внешняя политика</w:t>
      </w:r>
      <w:r>
        <w:t xml:space="preserve"> России. Отечественная война 1812 года - важнейшее событие отечественной и мировой истории XIX в. Россия - великая мировая держава. Либеральные и охранительные тенденции во внутренней политике. Движение и восстание декабристов.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 xml:space="preserve">Внутренняя политика Николая </w:t>
      </w:r>
      <w:r>
        <w:t>I: реформаторские и консервативные тенденции. Социально-экономическое развитие России в первой половине XIX в. Рост городов. Начало промышленного переворота и его особенности в России. Кодификация права. Оформление официальной идеологии. Сословная структур</w:t>
      </w:r>
      <w:r>
        <w:t xml:space="preserve">а российского общества. Крестьянский вопрос. Общественная жизнь в 1830 - 1850-е гг. Этнокультурный облик страны. Национальная политика. Кавказская война. Внешняя политика России в период правления Николая I. Крымская война. Культурное пространство империи </w:t>
      </w:r>
      <w:r>
        <w:t>в первой половине XIX в.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Социальная и правовая модернизация страны при Александре II. Великие реформы 1860 - 1870-х гг. - движение к правовому государству и гражданскому обществу. Национальная и религиозная политика. Общественное движение в период правлени</w:t>
      </w:r>
      <w:r>
        <w:t>я. Многовекторность внешней политики империи.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Внутренняя политика Александра III. Реформы и "контрреформы". Национальная и религиозная политика. Экономическая модернизация через государственное вмешательство в экономику. Промышленный подъем на рубеже XIX -</w:t>
      </w:r>
      <w:r>
        <w:t xml:space="preserve"> XX вв. Индустриализация и урбанизация. Пореформенный социум: идейные течения и общественные движения в 1880 - 1890-х гг. Основные регионы Российской империи и их роль в жизни страны. Внешняя политика Александра III. Культура и быт народов России во второй</w:t>
      </w:r>
      <w:r>
        <w:t xml:space="preserve"> половине XIX в.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Россия на пороге XX в.: динамика и противоречия развития. Демография, социальная стратификация. Разложение сословных структур. Формирование новых социальных страт. Имперский центр и национальные регионы. Система власти. Николай II. Обществ</w:t>
      </w:r>
      <w:r>
        <w:t xml:space="preserve">енно-политические движения и политические партии в начале XX в. Политический терроризм. Первая российская революция 1905 - 1907 гг. Начало парламентаризма в России. "Основные Законы Российской империи" 1906 г. Общественное и политическое развитие России в </w:t>
      </w:r>
      <w:r>
        <w:t>1907 - 1914 гг. Россия в системе международных отношений. Внешняя политика Николая II. "Серебряный век" российской культуры: основные тенденции развития русской культуры начала XX в. Развитие науки и образования. Вклад России начала XX в. в мировую культур</w:t>
      </w:r>
      <w:r>
        <w:t>у.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45.6.1.2. По учебному курсу "Всеобщая история":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Происхождение человека. Первобытное общество.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История Древнего мира: Периодизация и характеристика основных этапов. Древний Восток. Зарождение первых цивилизаций на берегах великих рек. Древний Египет, Мес</w:t>
      </w:r>
      <w:r>
        <w:t>опотамия, Финикия, Палестина, Персидская держава, Древняя Индия, Древний Китай. Культура и религия стран Древнего Востока.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lastRenderedPageBreak/>
        <w:t>Античность. Древняя Греция. Эллинизм. Культура и религия Древней Греции. Культура эллинистического мира.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Древний Рим. Культура и рели</w:t>
      </w:r>
      <w:r>
        <w:t>гия Древнего Рима. Возникновение и развитие христианства.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История Средних веков и раннего Нового времени: Периодизация и характеристика основных этапов. Социально-экономическое и политическое развитие стран Европы в Средние века. Страны и народы Азии, Амер</w:t>
      </w:r>
      <w:r>
        <w:t>ики и Африки в Средние века. Международные отношения в Средние века. Культура Средневековья. Возникновение и развитие ислама.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Великие географические открытия. Возникновение капиталистических отношений в Западной Европе. Становление абсолютизма в европейски</w:t>
      </w:r>
      <w:r>
        <w:t>х странах.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Реформация и контрреформация в Европе.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Политическое и социально-экономическое развитие Испании, Франции, Англии в конце XV - XVII вв.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Внутриполитическое развитие Османской империи, Индии, Китая, Японии в конце XV - XVII вв.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Борьба христианской Европы с расширением господства Османской империи. Политические и религиозные противоречия начала XVII в. Тридцатилетняя война.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Международные отношения в конце XV - XVII вв.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Культура и картина мира человека раннего Нового времени.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Истор</w:t>
      </w:r>
      <w:r>
        <w:t>ия Нового времени: Периодизация и характеристика основных этапов.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Эпоха Просвещения. Просвещенный абсолютизм: общее и особенное.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Социально-экономическое развитие Англии в XVIII в. Промышленный переворот. Развитие парламентской монархии в Англии в XVIII в.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Абсолютная монархия во Франции. Особенности положения третьего сословия. Французская революция XVIII в.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Своеобразие Священной Римской империи германской нации и государств, входивших в ее состав. Создание королевства Пруссия.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Характерные черты международны</w:t>
      </w:r>
      <w:r>
        <w:t>х отношений XVIII в. Война за независимость британских колоний в Северной Америке и образование США.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Создание колониальных империй. Внутренняя и внешняя политика Османской империи, Индии, Китая, Японии. Колониальный период в Латинской Америке.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Политическое</w:t>
      </w:r>
      <w:r>
        <w:t xml:space="preserve"> и социально-экономическое развитие европейских стран в XIX - начале XX в. Европейские революции XIX в. Утверждение конституционных и парламентских монархий. </w:t>
      </w:r>
      <w:r>
        <w:lastRenderedPageBreak/>
        <w:t>Создание Германской империи. Образование единого государства в Италии.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США в XIX - начале XX в. Гр</w:t>
      </w:r>
      <w:r>
        <w:t>ажданская война в США.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Борьба за освобождение и образование независимых государств в Латинской Америке в XIX в.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Политическое и социально-экономическое развитие Османской империи, Индии, Китая, Японии в XIX - начале XX в.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Колониальный раздел Африки. Антикол</w:t>
      </w:r>
      <w:r>
        <w:t>ониальные движения.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Международные отношения в XIX в.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Развитие науки, образования и культуры в Новое время.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45.6.2. По учебному предмету "Обществознание":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1) освоение и применение системы знаний о социальных свойствах человека, особенностях его взаимодейств</w:t>
      </w:r>
      <w:r>
        <w:t xml:space="preserve">ия с другими людьми, важности семьи как базового социального института; характерных чертах общества; содержании и значении социальных норм, регулирующих общественные отношения, включая правовые нормы, регулирующие типичные для несовершеннолетнего и членов </w:t>
      </w:r>
      <w:r>
        <w:t>его семьи общественные отношения (в том числе нормы гражданского, трудового и семейного права, основы налогового законодательства); процессах и явлениях в экономической (в области макро- и микроэкономики), социальной, духовной и политической сферах жизни о</w:t>
      </w:r>
      <w:r>
        <w:t>бщества; основах конституционного строя и организации государственной власти в Российской Федерации, правовом статусе гражданина Российской Федерации (в том числе несовершеннолетнего); системе образования в Российской Федерации; основах государственной бюд</w:t>
      </w:r>
      <w:r>
        <w:t>жетной и денежно-кредитной, социальной политики, политики в сфере культуры и образования, противодействии коррупции в Российской Федерации, обеспечении безопасности личности, общества и государства, в том числе от терроризма и экстремизма;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2) умение характ</w:t>
      </w:r>
      <w:r>
        <w:t>еризовать традиционные российские духовно-нравственные ценности (в том числе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</w:t>
      </w:r>
      <w:r>
        <w:t>, коллективизм, историческое единство народов России, преемственность истории нашей Родины); государство как социальный институт;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3) умение приводить примеры (в том числе моделировать ситуации) деятельности людей, социальных объектов, явлений, процессов оп</w:t>
      </w:r>
      <w:r>
        <w:t>ределенного типа в различных сферах общественной жизни, их структурных элементов и проявлений основных функций; разного типа социальных отношений; ситуаций, регулируемых различными видами социальных норм, в том числе связанных с правонарушениями и наступле</w:t>
      </w:r>
      <w:r>
        <w:t>нием юридической ответственности; связи политических потрясений и социально-экономического кризиса в государстве;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4) умение классифицировать по разным признакам (в том числе устанавливать существенный признак классификации) социальные объекты, явления, про</w:t>
      </w:r>
      <w:r>
        <w:t xml:space="preserve">цессы, относящиеся к различным </w:t>
      </w:r>
      <w:r>
        <w:lastRenderedPageBreak/>
        <w:t>сферам общественной жизни, их существенные признаки, элементы и основные функции;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 xml:space="preserve">5) умение сравнивать (в том числе устанавливать основания для сравнения) деятельность людей, социальные объекты, явления, процессы в различных </w:t>
      </w:r>
      <w:r>
        <w:t>сферах общественной жизни, их элементы и основные функции;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6) умение устанавливать и объяснять взаимосвязи социальных объектов, явлений, процессов в различных сферах общественной жизни, их элементов и основных функций, включая взаимодействия общества и при</w:t>
      </w:r>
      <w:r>
        <w:t>роды, человека и общества, сфер общественной жизни, гражданина и государства; связи политических потрясений и социально-экономических кризисов в государстве;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7) умение использовать полученные знания для объяснения (устного и письменного) сущности, взаимосв</w:t>
      </w:r>
      <w:r>
        <w:t>язей явлений, процессов социальной действительности, в том числе для аргументированного объяснения роли информации и информационных технологий в современном мире; социальной и личной значимости здорового образа жизни, роли непрерывного образования, опаснос</w:t>
      </w:r>
      <w:r>
        <w:t>ти наркомании и алкоголизма для человека и общества; необходимости правомерного налогового поведения, противодействия коррупции; проведения в отношении нашей страны международной политики "сдерживания"; для осмысления личного социального опыта при исполнен</w:t>
      </w:r>
      <w:r>
        <w:t>ии типичных для несовершеннолетнего социальных ролей;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8) умение с опорой на обществоведческие знания, факты общественной жизни и личный социальный опыт определять и аргументировать с точки зрения социальных ценностей и норм свое отношение к явлениям, проце</w:t>
      </w:r>
      <w:r>
        <w:t>ссам социальной действительности;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9) умение решать в рамках изученного материала познавательные и практические задачи, отражающие выполнение типичных для несовершеннолетнего социальных ролей, типичные социальные взаимодействия в различных сферах общественн</w:t>
      </w:r>
      <w:r>
        <w:t>ой жизни, в том числе процессы формирования, накопления и инвестирования сбережений;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10) овла</w:t>
      </w:r>
      <w:r>
        <w:t>дение смысловым чтением текстов обществоведческой тематики, позволяющим воспринимать, понимать и интерпретировать смысл текстов разных типов, жанров, назначений в целях решения различных учебных задач, в том числе извлечений из Конституции Российской Федер</w:t>
      </w:r>
      <w:r>
        <w:t>ации и других нормативных правовых актов; умение составлять на их основе план, преобразовывать текстовую информацию в модели (таблицу, диаграмму, схему) и преобразовывать предложенные модели в текст;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11) овладение приемами поиска и извлечения социальной ин</w:t>
      </w:r>
      <w:r>
        <w:t>формации (текстовой, графической, аудиовизуальной) по заданной теме из различных адаптированных источников (в том числе учебных материалов) и публикаций средств массовой информации (далее - СМИ) с соблюдением правил информационной безопасности при работе в</w:t>
      </w:r>
      <w:r>
        <w:t xml:space="preserve"> сети Интернет;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12) умение анализировать, обобщать, систематизировать, конкретизировать и критически оценивать социальную информацию, включая экономико-статистическую, из адаптированных источников (в том числе учебных материалов) и публикаций СМИ, соотноси</w:t>
      </w:r>
      <w:r>
        <w:t>ть ее с собственными знаниями о моральном и правовом регулировании поведения человека, личным социальным опытом; используя обществоведческие знания, формулировать выводы, подкрепляя их аргументами;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lastRenderedPageBreak/>
        <w:t>13) умение оценивать собственные поступки и поведение друг</w:t>
      </w:r>
      <w:r>
        <w:t>их людей с точки зрения их соответствия моральным, правовым и иным видам социальных норм, экономической рациональности (включая вопросы, связанные с личными финансами и предпринимательской деятельностью, для оценки рисков осуществления финансовых мошенниче</w:t>
      </w:r>
      <w:r>
        <w:t>ств, применения недобросовестных практик); осознание неприемлемости всех форм антиобщественного поведения;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14) приобретение опыта использования полученных знаний, включая основы финансовой грамотности, в практической (включая выполнение проектов индивидуал</w:t>
      </w:r>
      <w:r>
        <w:t>ьно и в группе) деятельности, в повседневной жизни для реализации и защиты прав человека и гражданина, прав потребителя (в том числе потребителя финансовых услуг) и осознанного выполнения гражданских обязанностей; для анализа потребления домашнего хозяйств</w:t>
      </w:r>
      <w:r>
        <w:t>а; для составления личного финансового плана; для выбора профессии и оценки собственных перспектив в профессиональной сфере; для опыта публичного представления результатов своей деятельности в соответствии с темой и ситуацией общения, особенностями аудитор</w:t>
      </w:r>
      <w:r>
        <w:t>ии и регламентом;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15) приобретение опыта самостоятельного заполнения формы (в том числе электронной) и составления простейших документов (заявления, обращения, декларации, доверенности, личного финансового плана, резюме);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16) приобретение опыта осуществлен</w:t>
      </w:r>
      <w:r>
        <w:t>ия совместной деятельности,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</w:t>
      </w:r>
      <w:r>
        <w:t>ния между народами, людьми разных культур; осознание ценности культуры и традиций народов России.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45.6.3. По учебному предмету "География":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1) освоение и применение системы знаний о размещении и основных свойствах географических объектов, понимание роли ге</w:t>
      </w:r>
      <w:r>
        <w:t>ографии в формировании качества жизни человека и окружающей его среды на планете Земля, в решении современных практических задач своего населенного пункта, Российской Федерации, мирового сообщества, в том числе задачи устойчивого развития; понимание роли и</w:t>
      </w:r>
      <w:r>
        <w:t xml:space="preserve"> места географической науки в системе научных дисциплин;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2) освоение и применение системы знаний об основных географических закономерностях, определяющих развитие человеческого общества с древности до наших дней в социальной, экономической, политической, н</w:t>
      </w:r>
      <w:r>
        <w:t>аучной и культурной сферах;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3) овладение базовыми географическими понятиями и знаниями географической терминологии и их использование для решения учебных и практических задач;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4) умение сравнивать изученные географические объекты, явления и процессы на осн</w:t>
      </w:r>
      <w:r>
        <w:t>ове выделения их существенных признаков;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5) умение классифицировать географические объекты и явления на основе их известных характерных свойств;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 xml:space="preserve">6) умение устанавливать взаимосвязи между изученными природными, социальными и </w:t>
      </w:r>
      <w:r>
        <w:lastRenderedPageBreak/>
        <w:t>экономическими явлениями и проце</w:t>
      </w:r>
      <w:r>
        <w:t>ссами, реально наблюдаемыми географическими явлениями и процессами;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7) умение использовать географические знания для описания существенных признаков разнообразных явлений и процессов в повседневной жизни, положения и взаиморасположения объектов и явлений в</w:t>
      </w:r>
      <w:r>
        <w:t xml:space="preserve"> пространстве;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8) умение объяснять влияние изученных географических объектов и явлений на качество жизни человека и качество окружающей его среды;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9) умение выбирать и использовать источники географической информации (картографические, статистические, текс</w:t>
      </w:r>
      <w:r>
        <w:t>товые, видео- и фотоизображения, компьютерные базы данных), необходимые для решения учебных, практико-ориентированных задач, практических задач в повседневной жизни;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10) умение представлять в различных формах (в виде карты, таблицы, графика, географическог</w:t>
      </w:r>
      <w:r>
        <w:t>о описания) географическую информацию, необходимую для решения учебных и практико-ориентированных задач;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11) умение оценивать характер взаимодействия деятельности человека и компонентов природы в разных географических условиях с точки зрения концепции усто</w:t>
      </w:r>
      <w:r>
        <w:t>йчивого развития;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12) умение решать практические задачи геоэкологического содержания для определения качества окружающей среды своей местности, путей ее сохранения и улучшения, задачи в сфере экономической географии для определения качества жизни человека,</w:t>
      </w:r>
      <w:r>
        <w:t xml:space="preserve"> семьи и финансового благополучия.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45.7. Предметные результаты по предметной области "Естественнонаучные предметы" должны обеспечивать: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45.7.1. По учебному предмету "Физика" (на базовом уровне):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1) понимание роли физики в научной картине мира, сформированн</w:t>
      </w:r>
      <w:r>
        <w:t>ость базовых представлений о закономерной связи и познаваемости явлений природы, о роли эксперимента в физике, о системообразующей роли физики в развитии естественных наук, техники и технологий, об эволюции физических знаний и их роли в целостной естествен</w:t>
      </w:r>
      <w:r>
        <w:t>нонаучной картине мира, о вкладе российских и зарубежных ученых-физиков в развитие науки, объяснение процессов окружающего мира, развитие техники и технологий;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2) знания о видах материи (вещество и поле), о движении как способе существования материи, об ат</w:t>
      </w:r>
      <w:r>
        <w:t>омно-молекулярной теории строения вещества, о физической сущности явлений природы (механических, тепловых, электромагнитных и квантовых); умение различать явления (равномерное и неравномерное движение, равноускоренное прямолинейное движение, равномерное дв</w:t>
      </w:r>
      <w:r>
        <w:t xml:space="preserve">ижение по окружности, инерция, взаимодействие тел, равновесие материальной точки и твердого тела, передача давления твердыми телами, жидкостями и газами, плавание тел, колебательное движение, резонанс, волновое движение, тепловое движение частиц вещества, </w:t>
      </w:r>
      <w:r>
        <w:t xml:space="preserve">диффузия, тепловое расширение и сжатие, теплообмен и тепловое равновесие, плавление и кристаллизация, парообразование (испарение и кипение) и конденсация, электризация тел, </w:t>
      </w:r>
      <w:r>
        <w:lastRenderedPageBreak/>
        <w:t>взаимодействие электрических зарядов, действия электрического тока, короткое замыка</w:t>
      </w:r>
      <w:r>
        <w:t>ние, взаимодействие магнитов, электромагнитная индукция, действие магнитного поля на проводник с током, прямолинейное распространение, отражение и преломление света, дисперсия света, разложение светового излучения в спектр, естественная радиоактивность, ра</w:t>
      </w:r>
      <w:r>
        <w:t>диоактивные превращения атомных ядер, возникновение линейчатого спектра излучения) по описанию их характерных свойств и на основе опытов, демонстрирующих данное физическое явление; умение распознавать проявление изученных физических явлений в окружающем ми</w:t>
      </w:r>
      <w:r>
        <w:t>ре, выделяя их существенные свойства/признаки;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3) владение основами понятийного аппарата и символического языка физики и использование их для решения учебных задач, умение характеризовать свойства тел, физические явления и процессы, используя фундаментальн</w:t>
      </w:r>
      <w:r>
        <w:t>ые и эмпирические законы (закон Паскаля, закон Архимеда, правило рычага, золотое правило механики, законы изменения и сохранения механической энергии, уравнение теплового баланса, закон сохранения импульса, закон сохранения электрического заряда, принцип о</w:t>
      </w:r>
      <w:r>
        <w:t>тносительности Галилея, принцип суперпозиции сил, законы Ньютона, закон всемирного тяготения, теорема о кинетической энергии, закон Гука, основные положения молекулярно-кинетической теории строения вещества, закон Кулона, принцип суперпозиции электрических</w:t>
      </w:r>
      <w:r>
        <w:t xml:space="preserve"> полей, закон Ома для участка цепи, закон Джоуля-Ленца, законы прямолинейного распространения, отражения и преломления света); умение описывать изученные свойства тел и физические явления, используя физические величины;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4) умение проводить прямые и косвенн</w:t>
      </w:r>
      <w:r>
        <w:t>ые измерения физических величин (расстояние, промежуток времени, масса тела, объем, сила, температура, относительная влажность воздуха, сила тока, напряжение, сопротивление) с использованием аналоговых и цифровых измерительных приборов; понимание неизбежно</w:t>
      </w:r>
      <w:r>
        <w:t>сти погрешностей физических измерений; умение находить значение измеряемой величины с помощью усреднения результатов серии измерений и учитывать погрешность измерений;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5) владение основами методов научного познания с учетом соблюдения правил безопасного тр</w:t>
      </w:r>
      <w:r>
        <w:t>уда: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наблюдение физических явлений: умение самостоятельно собирать экспериментальную установку из данного набора оборудования по инструкции, описывать ход опыта и записывать его результаты, формулировать выводы;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проведение прямых и косвенных измерений физических величин: умение планировать измерения, самостоятельно собирать экспериментальную установку по инструкции, вычислять значение величины и анализировать полученные результаты с учетом заданной погрешности рез</w:t>
      </w:r>
      <w:r>
        <w:t>ультатов измерений;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 xml:space="preserve">проведение несложных экспериментальных исследований; самостоятельно собирать экспериментальную установку и проводить исследование по инструкции, представлять полученные зависимости физических величин в виде таблиц и графиков, учитывать </w:t>
      </w:r>
      <w:r>
        <w:t>погрешности, делать выводы по результатам исследования;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6) понимание характерных свойств физических моделей (материальная точка, абсолютно твердое тело, модели строения газов, жидкостей и твердых тел, планетарная модель атома, нуклонная модель атомного ядр</w:t>
      </w:r>
      <w:r>
        <w:t>а) и умение применять их для объяснения физических процессов;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lastRenderedPageBreak/>
        <w:t>7) умение объяснять физические процессы и свойства тел, в том числе и в контексте ситуаций практико-ориентированного характера, в частности, выявлять причинно-следственные связи и строить объясн</w:t>
      </w:r>
      <w:r>
        <w:t>ение с опорой на изученные свойства физических явлений, физические законы, закономерности и модели;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8) умение решать расчетные задачи (на базе 2 - 3 уравнений), используя законы и формулы, связывающие физические величины, в частности, записывать краткое ус</w:t>
      </w:r>
      <w:r>
        <w:t>ловие задачи, выявлять недостающие данные, выбирать законы и формулы, необходимые для ее решения, использовать справочные данные, проводить расчеты и оценивать реалистичность полученного значения физической величины; умение определять размерность физическо</w:t>
      </w:r>
      <w:r>
        <w:t>й величины, полученной при решении задачи;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9) умение характеризовать принципы действия технических устройств, в том числе бытовых приборов, и промышленных технологических процессов по их описанию, используя знания о свойствах физических явлений и необходим</w:t>
      </w:r>
      <w:r>
        <w:t>ые физические закономерности;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10) 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устройствами, сохранения здоровья и соблюдения норм экологического поведе</w:t>
      </w:r>
      <w:r>
        <w:t>ния в окружающей среде; понимание необходимости применения достижений физики и технологий для рационального природопользования;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11) опыт поиска, преобразования и представления информации физического содержания с использованием информационно-коммуникативных</w:t>
      </w:r>
      <w:r>
        <w:t xml:space="preserve"> технологий; в том числе умение искать информацию физического содержания в сети Интернет, самостоятельно формулируя поисковый запрос; умение оценивать достоверность полученной информации на основе имеющихся знаний и дополнительных источников; умение исполь</w:t>
      </w:r>
      <w:r>
        <w:t>зовать при выполнении учебных заданий научно-популярную литературу физического содержания, справочные материалы, ресурсы сети Интернет; владение приемами конспектирования текста, базовыми навыками преобразования информации из одной знаковой системы в другу</w:t>
      </w:r>
      <w:r>
        <w:t>ю; умение создавать собственные письменные и устные сообщения на основе информации из нескольких источников;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12) умение проводить учебное исследование под руководством учителя, в том числе понимать задачи исследования, применять методы исследования, соотве</w:t>
      </w:r>
      <w:r>
        <w:t>тствующие поставленной цели, осуществлять в соответствии с планом собственную деятельность и совместную деятельность в группе, следить за выполнением плана действий и корректировать его;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13) представления о сферах профессиональной деятельности, связанных с</w:t>
      </w:r>
      <w:r>
        <w:t xml:space="preserve"> физикой и современными технологиями, основанными на достижениях физической науки, позволяющие обучающимся рассматривать физико-техническую область знаний как сферу своей будущей профессиональной деятельности.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45.7.2. По учебному предмету "Физика" (на углу</w:t>
      </w:r>
      <w:r>
        <w:t>бленном уровне):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1) понимание роли физики в научной картине мира, сформированность понимания закономерной связи и познаваемости явлений природы, роли физики в формировании культуры моделирования реальных явлений и процессов, представлений о роли эксперимен</w:t>
      </w:r>
      <w:r>
        <w:t xml:space="preserve">та в физике и о выдающихся физических открытиях, о системообразующей роли физики в развитии естественных </w:t>
      </w:r>
      <w:r>
        <w:lastRenderedPageBreak/>
        <w:t>наук, техники и технологий, об эволюции физических знаний и их роли в целостной естественнонаучной картине мира, о вкладе российских и зарубежных учены</w:t>
      </w:r>
      <w:r>
        <w:t>х-физиков в развитие науки, объяснение процессов окружающего мира, развитие техники и технологий;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2) знания о видах материи (вещество и поле), движении как способе существования материи, об атомно-молекулярной теории строения вещества, о физической сущност</w:t>
      </w:r>
      <w:r>
        <w:t>и явлений природы (механических, тепловых, электромагнитных и квантовых); умение уверенно различать явления (равномерное и неравномерное движение, равноускоренное движение, свободное падение тел, движение по окружности, инертность, взаимодействие тел, реак</w:t>
      </w:r>
      <w:r>
        <w:t>тивное движение, невесомость, равновесие материальной точки и твердого тела, передача давления твердыми телами, жидкостями и газами, плавание тел, колебательное движение (гармонические колебания, затухающие колебания, вынужденные колебания), резонанс, волн</w:t>
      </w:r>
      <w:r>
        <w:t>овое движение (распространение и отражение звука, интерференция и дифракция волн), тепловое движение частиц вещества, диффузия, тепловое расширение и сжатие, теплообмен и тепловое равновесие, тепловые потери, плавление и кристаллизация, парообразование (ис</w:t>
      </w:r>
      <w:r>
        <w:t>парение и кипение) и конденсация, поверхностное натяжение, смачивание, капиллярные явления, электризация тел, взаимодействие электрических зарядов, действие электрического поля на электрический заряд, действия электрического тока, короткое замыкание, взаим</w:t>
      </w:r>
      <w:r>
        <w:t>одействие магнитов, электромагнитная индукция, действие магнитного поля на проводник с током, прямолинейное распространение, отражение и преломление света, полное внутреннее отражение света, дисперсия света, разложение светового излучения в спектр, естеств</w:t>
      </w:r>
      <w:r>
        <w:t>енная радиоактивность, радиоактивные превращения атомных ядер, возникновение линейчатого спектра излучения) по описанию их характерных свойств и на основе опытов, демонстрирующих данное физическое явление; умение распознавать проявление изученных физически</w:t>
      </w:r>
      <w:r>
        <w:t>х явлений в окружающем мире; решать практические задачи, выделяя в них существенные свойства и признаки физических явлений;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3) уверенное владение основами понятийного аппарата и символического языка физики и использование их для решения учебных и практичес</w:t>
      </w:r>
      <w:r>
        <w:t>ких задач, умение характеризовать свойства тел, физические явления и процессы, используя фундаментальные и эмпирические законы: (закон Паскаля, закон Архимеда, правило рычага, золотое правило механики, законы изменения и сохранения механической энергии, ур</w:t>
      </w:r>
      <w:r>
        <w:t>авнение теплового баланса, закон сохранения импульса, закон сохранения электрического заряда, принцип относительности Галилея, принцип суперпозиции сил, законы Ньютона, закон всемирного тяготения, теорема о кинетической энергии, закон Гука, закон Бернулли,</w:t>
      </w:r>
      <w:r>
        <w:t xml:space="preserve"> основные положения молекулярно-кинетической теории строения вещества, закон Кулона, принцип суперпозиции электрических полей, закон Ома для участка цепи, правила Кирхгофа, закон Джоуля-Ленца, законы прямолинейного распространения, отражения и преломления </w:t>
      </w:r>
      <w:r>
        <w:t>света, формула тонкой линзы); умение описывать изученные свойства тел и физические явления, используя физические величины;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4) навык проводить прямые и косвенные измерения физических величин (расстояние, промежуток времени, масса тела, объем, сила, температ</w:t>
      </w:r>
      <w:r>
        <w:t>ура, относительная влажность воздуха, сила тока, напряжение, сопротивление) с использованием аналоговых или цифровых измерительных приборов; понимание неизбежности погрешностей физических измерений; умение находить значение измеряемой величины с помощью ус</w:t>
      </w:r>
      <w:r>
        <w:t>реднения результатов серии измерений и оценивать погрешность измерений; умение обосновать выбор метода измерения;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 xml:space="preserve">5) владение основами методов научного познания с учетом соблюдения правил безопасного </w:t>
      </w:r>
      <w:r>
        <w:lastRenderedPageBreak/>
        <w:t>труда: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наблюдение физических явлений: умение формулирова</w:t>
      </w:r>
      <w:r>
        <w:t>ть гипотезу о результатах наблюдения, самостоятельно собирать экспериментальную установку, описывать ход опыта и записывать его результаты, формулировать выводы;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проведение прямых и косвенных измерений физических величин: умение планировать измерения, само</w:t>
      </w:r>
      <w:r>
        <w:t>стоятельно собирать экспериментальную установку из избыточного набора оборудования, вычислять значение величины и анализировать полученные результаты с учетом оцененной погрешности результатов измерений;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проведение несложных экспериментальных исследований:</w:t>
      </w:r>
      <w:r>
        <w:t xml:space="preserve"> умение планировать исследование, самостоятельно собирать экспериментальную установку по инструкции, представлять полученные зависимости физических величин в виде таблиц и графиков, оценивать погрешности, делать выводы по результатам исследования;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6) поним</w:t>
      </w:r>
      <w:r>
        <w:t>ание характерных свойств и условий применимости физических моделей (материальная точка, абсолютно твердое тело, идеальная жидкость, модели строения газов, жидкостей и твердых тел, световой луч, тонкая линза, планетарная модель атома, нуклонная модель атомн</w:t>
      </w:r>
      <w:r>
        <w:t>ого ядра); соотносить реальные процессы и явления с известными физическими моделями, строить простые физические модели реальных процессов и физических явлений и выделять при этом существенные и второстепенные свойства объектов, процессов, явлений; умение п</w:t>
      </w:r>
      <w:r>
        <w:t>рименять физические модели для объяснения физических процессов и решения учебных задач;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7) умение объяснять физические процессы и свойства тел и решать качественные задачи, в том числе требующие численного оценивания характерных значений физических величин</w:t>
      </w:r>
      <w:r>
        <w:t>, применения знаний из разных разделов курса физики в контексте ситуаций практико-ориентированного характера; умение выбирать адекватную физическую модель; умение выявлять причинно-следственные связи и выстраивать логическую цепочку рассуждений с опорой на</w:t>
      </w:r>
      <w:r>
        <w:t xml:space="preserve"> изученные свойства физических явлений, физические законы, закономерности и модели;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8) умение уверенно решать расчетные задачи, выбирая адекватную физическую модель с использованием законов и формул, связывающих физические величины, в частности, умение зап</w:t>
      </w:r>
      <w:r>
        <w:t>исывать краткое условие и развернутое решение задачи, выявлять недостающие или избыточные данные, обосновывать выбор метода решения задачи, необходимых законов и формул, использовать справочные данные; умение применять методы анализа размерностей; умение н</w:t>
      </w:r>
      <w:r>
        <w:t>аходить и использовать аналогии в физических явлениях, использовать графические методы решения задач, проводить математические преобразования и расчеты и оценивать реалистичность полученного значения физической величины, в том числе с помощью анализа преде</w:t>
      </w:r>
      <w:r>
        <w:t>льных случаев; умение определять размерность физической величины, полученной при решении задачи;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9) умение использовать схемы и схематичные рисунки изученных технических устройств, измерительных приборов и технологических процессов при решении учебно-практ</w:t>
      </w:r>
      <w:r>
        <w:t>ических задач; умение характеризовать принципы действия технических устройств, в том числе бытовых приборов, и промышленных технологических процессов по их описанию, используя знания о свойствах физических явлений и необходимые физические закономерности;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lastRenderedPageBreak/>
        <w:t>1</w:t>
      </w:r>
      <w:r>
        <w:t>0) 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устройствами, сохранения здоровья и соблюдения норм экологического поведения в окружающей среде; пониман</w:t>
      </w:r>
      <w:r>
        <w:t>ие необходимости применения достижений физики и технологий для рационального природопользования;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11) опыт поиска, преобразования и представления информации физического содержания с использованием информационно-коммуникативных технологий; в том числе умение</w:t>
      </w:r>
      <w:r>
        <w:t xml:space="preserve"> искать информацию физического содержания в сети Интернет, самостоятельно формулируя поисковый запрос; умение оценивать достоверность полученной информации на основе имеющихся знаний и дополнительных источников; умение использовать при выполнении учебных з</w:t>
      </w:r>
      <w:r>
        <w:t>аданий научно-популярную литературу физического содержания, справочные материалы, ресурсы сети Интернет; владение приемами конспектирования текста, базовыми навыками преобразования информации из одной знаковой системы в другую; умение создавать собственные</w:t>
      </w:r>
      <w:r>
        <w:t xml:space="preserve"> письменные и устные сообщения на основе информации из нескольких источников, представлять результаты проектной или исследовательской деятельности, используя понятийный аппарат курса физики и сопровождая выступление презентацией;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12) умение совместно с учи</w:t>
      </w:r>
      <w:r>
        <w:t>телем планировать и самостоятельно проводить учебное исследование или проектную работу, в том числе формулировать задачи исследования, выбирать методы исследования, соответствующие поставленной цели, самостоятельно планировать собственную и совместную деят</w:t>
      </w:r>
      <w:r>
        <w:t>ельность в группе, следить за выполнением плана действий и корректировать его;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13) расширенные представления о сферах профессиональной деятельности, связанных с физикой и современными технологиями, основанными на достижениях физической науки, позволяющие р</w:t>
      </w:r>
      <w:r>
        <w:t>ассматривать физико-техническую область знаний как сферу своей будущей профессиональной деятельности; сформированность мотивации к продолжению изучения физики как профильного предмета на уровне среднего общего образования.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45.7.3. По учебному предмету "Хим</w:t>
      </w:r>
      <w:r>
        <w:t>ия" (на базовом уровне):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1) представление о закономерностях и познаваемости явлений природы, понимание объективной з</w:t>
      </w:r>
      <w:r>
        <w:t>начимости основ химической науки как области современного естествознания, компонента общей культуры и практической деятельности человека в условиях современного общества; понимание места химии среди других естественных наук;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2) владение основами понятийног</w:t>
      </w:r>
      <w:r>
        <w:t>о аппарата и символического языка химии для составления формул неорганических веществ, уравнений химических реакций; владение основами химической номенклатуры (IUPAC и тривиальной) и умение использовать ее для решения учебно-познавательных задач; умение ис</w:t>
      </w:r>
      <w:r>
        <w:t>пользовать модели для объяснения строения атомов и молекул;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3) владение системой химических знаний и умение применять систему химических знаний, которая включает: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важнейшие химические понятия: химический элемент, атом, молекула, вещество, простое и сложное</w:t>
      </w:r>
      <w:r>
        <w:t xml:space="preserve"> вещество, однородная и неоднородная смесь, относительные атомная и молекулярная </w:t>
      </w:r>
      <w:r>
        <w:lastRenderedPageBreak/>
        <w:t>массы, количество вещества, моль, молярная масса, молярный объем, оксид, кислота, основание, соль (средняя), химическая реакция, реакции соединения, реакции разложения, реакци</w:t>
      </w:r>
      <w:r>
        <w:t>и замещения, реакции обмена, тепловой эффект реакции, экзо- и эндотермические реакции, раствор, массовая доля химического элемента в соединении, массовая доля и процентная концентрация вещества в растворе, ядро атома, электрический слой атома, атомная орби</w:t>
      </w:r>
      <w:r>
        <w:t>таль, радиус атома, валентность, степень окисления, химическая связь, электроотрицательность, полярная и неполярная ковалентная связь, ионная связь, металлическая связь, кристаллическая решетка (атомная, ионная, металлическая, молекулярная), ион, катион, а</w:t>
      </w:r>
      <w:r>
        <w:t>нион, электролит и неэлектролит, электролитическая диссоциация, реакции ионного обмена, окислительно-восстановительные реакции, окислитель и восстановитель, окисление и восстановление, электролиз, химическое равновесие, обратимые и необратимые реакции, ско</w:t>
      </w:r>
      <w:r>
        <w:t>рость химической реакции, катализатор, предельно допустимая концентрация (ПДК), коррозия металлов, сплавы;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основополагающие законы химии: закон сохранения массы, периодический закон Д.И. Менделеева, закон постоянства состава, закон Авогадро;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 xml:space="preserve">теории химии: </w:t>
      </w:r>
      <w:r>
        <w:t>атомно-молекулярная теория, теория электролитической диссоциации, представления о научных методах познания, в том числе экспериментальных и теоретических методах исследования веществ и изучения химических реакций;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4) представление о периодической зависимос</w:t>
      </w:r>
      <w:r>
        <w:t>ти свойств химических элементов (радиус атома, электроотрицательность), простых и сложных веществ от положения элементов в Периодической системе (в малых периодах и главных подгруппах) и электронного строения атома; умение объяснять связь положения элемент</w:t>
      </w:r>
      <w:r>
        <w:t>а в Периодической системе с числовыми характеристиками строения атомов химических элементов (состав и заряд ядра, общее число электронов), распределением электронов по энергетическим уровням атомов первых трех периодов, калия и кальция; классифицировать хи</w:t>
      </w:r>
      <w:r>
        <w:t>мические элементы;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5) умение классифицировать химические элементы, неорганические вещества и химические реакции; определять валентность и степень окисления химических элементов, вид химической связи и тип кристаллической структуры в соединениях, заряд иона</w:t>
      </w:r>
      <w:r>
        <w:t>, характер среды в водных растворах веществ (кислот, оснований), окислитель и восстановитель;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6) умение характеризовать физические и химические свойства простых веществ (кислород, озон, водород, графит, алмаз, кремний, азот, фосфор, сера, хлор, натрий, кал</w:t>
      </w:r>
      <w:r>
        <w:t>ий, магний, кальций, алюминий, железо) и сложных веществ, в том числе их водных растворов (вода, аммиак, хлороводород, сероводород, оксиды и гидроксиды металлов I - IIA групп, алюминия, меди (II), цинка, железа (II и III), оксиды углерода (II и IV), кремни</w:t>
      </w:r>
      <w:r>
        <w:t>я (IV), азота и фосфора (III и V), серы (IV и VI), сернистая, серная, азотистая, азотная, фосфорная, угольная, кремниевая кислота и их соли); умение прогнозировать и характеризовать свойства веществ в зависимости от их состава и строения, применение вещест</w:t>
      </w:r>
      <w:r>
        <w:t>в в зависимости от их свойств, возможность протекания химических превращений в различных условиях, влияние веществ и химических процессов на организм человека и окружающую природную среду;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7) умение составлять молекулярные и ионные уравнения реакций (в том</w:t>
      </w:r>
      <w:r>
        <w:t xml:space="preserve"> числе реакций ионного обмена и окислительно-восстановительных реакций), иллюстрирующих химические свойства изученных классов/групп неорганических веществ, в том числе подтверждающих генетическую взаимосвязь между ними;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lastRenderedPageBreak/>
        <w:t>8) умение вычислять относительную мо</w:t>
      </w:r>
      <w:r>
        <w:t>лекулярную и молярную массы веществ, массовую долю химического элемента в соединении, массовую долю вещества в растворе, количество вещества и его массу, объем газов; умение проводить расчеты по уравнениям химических реакций и находить количество вещества,</w:t>
      </w:r>
      <w:r>
        <w:t xml:space="preserve"> объем и массу реагентов или продуктов реакции;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9) владение основными методами научного познания (наблюдение, измерение, эксперимент, моделирование) при изучении веществ и химических явлений; умение сформулировать проблему и предложить пути ее решения; зна</w:t>
      </w:r>
      <w:r>
        <w:t>ние основ безопасной работы с химическими веществами, химической посудой и лабораторным оборудованием;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10) наличие практических навыков планирования и осуществления следующих химических экспериментов: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изучение и описание физических свойств веществ;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ознаком</w:t>
      </w:r>
      <w:r>
        <w:t>ление с физическими и химическими явлениями;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опыты, иллюстрирующие признаки протекания химических реакций;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изучение способов разделения смесей;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получение кислорода и изучение его свойств;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получение водорода и изучение его свойств;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получение углекислого газ</w:t>
      </w:r>
      <w:r>
        <w:t>а и изучение его свойств;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получение аммиака и изучение его свойств;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приготовление растворов с определенной массовой долей растворенного вещества;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исследование и описание свойств неорганических веществ различных классов;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применение индикаторов (лакмуса, мет</w:t>
      </w:r>
      <w:r>
        <w:t>илоранжа и фенолфталеина) для определения характера среды в растворах кислот и щелочей;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изучение взаимодействия кислот с металлами, оксидами металлов, растворимыми и нерастворимыми основаниями, солями;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получение нерастворимых оснований;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вытеснение одного м</w:t>
      </w:r>
      <w:r>
        <w:t>еталла другим из раствора соли;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исследование амфотерных свойств гидроксидов алюминия и цинка;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решение экспериментальных задач по теме "Основные классы неорганических соединений";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решение экспериментальных задач по теме "Электролитическая диссоциация";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решение экспериментальных задач по теме "Важнейшие неметаллы и их соединения";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lastRenderedPageBreak/>
        <w:t>решение экспериментальных задач по теме "Важнейшие металлы и их соединения";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химические эксперименты, иллюстрирующие признаки протекания реакций ионного обмена;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качественные реа</w:t>
      </w:r>
      <w:r>
        <w:t>кции на присутствующие в водных растворах ионы: хлорид-, бромид-, иодид-, сульфат-, фосфат-, карбонат-, силикат-анионы, гидроксид-ионы, катионы аммония, магния, кальция, алюминия, железа (2+) и железа (3+), меди (2+), цинка;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 xml:space="preserve">умение представлять результаты </w:t>
      </w:r>
      <w:r>
        <w:t>эксперимента в форме выводов, доказательств, графиков и таблиц и выявлять эмпирические закономерности;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11) владение правилами безопасного обращения с веществами, используемыми в повседневной жизни, правилами поведения в целях сбережения здоровья и окружающ</w:t>
      </w:r>
      <w:r>
        <w:t>ей природной среды; понимание вреда (опасности) воздействия на живые организмы определенных веществ, способов уменьшения и предотвращения их вредного воздействия; понимание значения жиров, белков, углеводов для организма человека;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12) владение основами хим</w:t>
      </w:r>
      <w:r>
        <w:t>ической грамотности, включающей умение правильно использовать изученные вещества и материалы (в том числе минеральные удобрения, металлы и сплавы, продукты переработки природных источников углеводородов (угля, природного газа, нефти) в быту, сельском хозяй</w:t>
      </w:r>
      <w:r>
        <w:t>стве, на производстве;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13) умение устанавливать связи между реально наблюдаемыми химическими явлениями и процессами, происходящими в макро- и микромире, объяснять причины многообразия веществ; умение интегрировать химические знания со знаниями других учебн</w:t>
      </w:r>
      <w:r>
        <w:t>ых предметов;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14) представление о сферах профессиональной деятельности, связанных с химией и современными технологиями, основанными на достижениях химической науки, что позволит обучающимся рассматривать химию как сферу своей будущей профессиональной деяте</w:t>
      </w:r>
      <w:r>
        <w:t>льности и сделать осознанный выбор химии как профильного предмета при переходе на уровень среднего общего образования;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15) наличие опыта работы с различными источниками информации по химии (научная и научно-популярная литература, словари, справочники, инте</w:t>
      </w:r>
      <w:r>
        <w:t>рнет-ресурсы); умение объективно оценивать информацию о веществах, их превращениях и практическом применении.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45.7.4. По учебному предмету "Химия" (на углубленном уровне):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1) владение системой химических знаний и умение применять систему химических знаний,</w:t>
      </w:r>
      <w:r>
        <w:t xml:space="preserve"> которая включает: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важнейшие химические понятия: относительная плотность газов, молярная масса смеси, мольная доля химического элемента в соединении, молярная концентрация вещества в растворе, соли (кислые, основные, двойные, смешанные), комплексные соедин</w:t>
      </w:r>
      <w:r>
        <w:t>ения, энергетический подуровень атома, водородная связь, ван-дер-ваальсова связь, кристаллические решетки (примитивная кубическая, объемно-центрированная кубическая, гранецентрированная кубическая, гексагональная плотноупакованная);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lastRenderedPageBreak/>
        <w:t>основополагающие законы</w:t>
      </w:r>
      <w:r>
        <w:t>: закон Авогадро и его следствия, закон Гесса и его следствия, закон действующих масс;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элементы химической термодинамики как одной из теоретических основ химии;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 xml:space="preserve">2) представление о периодической зависимости свойств химических элементов (кислотно-основные и </w:t>
      </w:r>
      <w:r>
        <w:t>окислительно-восстановительные свойства оксидов и гидроксидов); умение объяснять связь положения элемента в Периодической системе с распределением электронов по энергетическим уровням, подуровням и орбиталям атомов первых четырех периодов;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3) умение состав</w:t>
      </w:r>
      <w:r>
        <w:t>лять молекулярные и ионные уравнения гидролиза солей и предсказывать характер среды в водных растворах солей;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4) умение прогнозировать и характеризовать возможность протекания химических превращений в различных условиях на основе представлений химической к</w:t>
      </w:r>
      <w:r>
        <w:t>инетики и термодинамики;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5) умение характеризовать физические и химические свойства простых веществ (бор, фосфор (красный, белый), медь, цинк, серебро) и сложных веществ, в том числе их водных растворов (оксид и гидроксид хрома (III), перманганат калия, ок</w:t>
      </w:r>
      <w:r>
        <w:t>сиды азота (I, II, IV), галогениды кремния (IV) и фосфора (III и V), борная кислота, уксусная кислота, кислородсодержащие кислоты хлора и их соли);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6) умение вычислять мольную долю химического элемента в соединении, молярную концентрацию вещества в раствор</w:t>
      </w:r>
      <w:r>
        <w:t>е; умение находить простейшую формулу вещества по массовым или мольным долям элементов, проводить расчеты по уравнениям химических реакций с учетом недостатка одного из реагентов, практического выхода продукта, значения теплового эффекта реакции; умение оп</w:t>
      </w:r>
      <w:r>
        <w:t>ределять состав смесей с использованием решения систем уравнений с двумя и тремя неизвестными;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7) наличие практических навыков планирования и осуществления химических экспериментов: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приготовление растворов с определенной молярной концентрацией растворенног</w:t>
      </w:r>
      <w:r>
        <w:t>о вещества;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применение индикаторов (лакмуса, метилоранжа и фенолфталеина) для определения характера среды в растворах солей;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исследование амфотерных свойств гидроксида хрома (III);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умение решать экспериментальные задачи по теме "Окислительно-восстановитель</w:t>
      </w:r>
      <w:r>
        <w:t>ные реакции";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умение решать экспериментальные задачи по теме "Гидролиз солей";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качественные реакции на присутствующие в водных растворах сульфит-, сульфид-, нитрат- и нитрит-анионы.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45.7.5. По учебному предмету "Биология" (на базовом уровне):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lastRenderedPageBreak/>
        <w:t>1) формирование ценностного отношения к живой природе, к собственному организму; понимание роли биологии в формировании современной естественнонаучной картины мира;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2) умение применять систему биологических знаний: раскрывать сущность живого, называть отли</w:t>
      </w:r>
      <w:r>
        <w:t xml:space="preserve">чия живого от неживого, перечислять основные закономерности организации, функционирования объектов, явлений, процессов живой природы, эволюционного развития органического мира в его единстве с неживой природой; сформированность представлений о современной </w:t>
      </w:r>
      <w:r>
        <w:t>теории эволюции и основных свидетельствах эволюции;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3) владение основами понятийного аппарата и научного языка биологии: использование изученных терминов, понятий, теорий, законов и закономерностей для объяснения наблюдаемых биологических объектов, явлений</w:t>
      </w:r>
      <w:r>
        <w:t xml:space="preserve"> и процессов;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4) понимание способов получения биологических знаний; наличие опыта использования методов биологии с целью изучения живых объектов, биологических явлений и процессов: наблюдение, описание, проведение несложных биологических опытов и экспериме</w:t>
      </w:r>
      <w:r>
        <w:t>нтов, в том числе с использованием аналоговых и цифровых приборов и инструментов;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5) умение характеризовать основные группы организмов в системе органического мира (в том числе вирусы, бактерии, растения, грибы, животные): строение, процессы жизнедеятельно</w:t>
      </w:r>
      <w:r>
        <w:t>сти, их происхождение, значение в природе и жизни человека;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6) умение объяснять положение человека в системе органического мира, его происхождение, сходства и отличия человека от животных, характеризовать строение и процессы жизнедеятельности организма чел</w:t>
      </w:r>
      <w:r>
        <w:t>овека, его приспособленность к различным экологическим факторам;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7) умение описывать клетки, ткани, органы, системы органов и характеризовать важнейшие биологические процессы в организмах растений, животных и человека;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8) сформированность представлений о в</w:t>
      </w:r>
      <w:r>
        <w:t>заимосвязи наследования потомством признаков от родительских форм с организацией клетки, наличием в ней хромосом как носителей наследственной информации, об основных закономерностях наследования признаков;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9) сформированность представлений об основных факт</w:t>
      </w:r>
      <w:r>
        <w:t>орах окружающей среды, их роли в жизнедеятельности и эволюции организмов; представление об антропогенном факторе;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10) сформированность представлений об экосистемах и значении биоразнообразия; о глобальных экологических проблемах, стоящих перед человечество</w:t>
      </w:r>
      <w:r>
        <w:t>м, и способах их преодоления;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11) умение решать учебные задачи биологического содержания, в том числе выявлять причинно-следственные связи, проводить расчеты, делать выводы на основании полученных результатов;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12) умение создавать и применять словесные и г</w:t>
      </w:r>
      <w:r>
        <w:t>рафические модели для объяснения строения живых систем, явлений и процессов живой природы;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13) понимание вклада российских и зарубежных ученых в развитие биологических наук;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lastRenderedPageBreak/>
        <w:t>14) владение навыками работы с информацией биологического содержания, представленн</w:t>
      </w:r>
      <w:r>
        <w:t>ой в разной форме (в виде текста, табличных данных, схем, графиков, диаграмм, моделей, изображений), критического анализа информации и оценки ее достоверности;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15) умение планировать под руководством наставника и проводить учебное исследование или проектну</w:t>
      </w:r>
      <w:r>
        <w:t>ю работу в области биологии; с учетом намеченной цели формулировать проблему, гипотезу, ставить задачи, выбирать адекватные методы для их решения, формулировать выводы; публично представлять полученные результаты;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16) умение интегрировать биологические зна</w:t>
      </w:r>
      <w:r>
        <w:t>ния со знаниями других учебных предметов;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 xml:space="preserve">17) сформированность основ экологической грамотности: осознание необходимости действий по сохранению биоразнообразия и охране природных экосистем, сохранению и укреплению здоровья человека; умение выбирать целевые </w:t>
      </w:r>
      <w:r>
        <w:t>установки в своих действиях и поступках по отношению к живой природе, своему здоровью и здоровью окружающих;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18) умение использовать приобретенные знания и навыки для здорового образа жизни, сбалансированного питания и физической активности; неприятие вред</w:t>
      </w:r>
      <w:r>
        <w:t>ных привычек и зависимостей; умение противодействовать лженаучным манипуляциям в области здоровья;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19) овладение приемами оказания первой помощи человеку, выращивания культурных растений и ухода за домашними животными.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45.7.6. По учебному предмету "Биологи</w:t>
      </w:r>
      <w:r>
        <w:t>я" (на углубленном уровне):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1) умение характеризовать систему биологических наук, включающую в себя молекулярную биологию, цитологию, гистологию, морфологию, анатомию, физиологию, генетику и экологию;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2) знание основных положений клеточной теории, основ эв</w:t>
      </w:r>
      <w:r>
        <w:t>олюционной теории Ч. Дарвина, законов Г. Менделя, хромосомной теории наследственности Т. Моргана, закона Харди-Вайнберга, закона гомологических рядов Н.И. Вавилова, основных этапов возникновения и развития жизни на Земле, основных этапов возникновения и ра</w:t>
      </w:r>
      <w:r>
        <w:t>звития жизни на Земле, биогеографических правил Аллена, Глогера и Бергмана, основных геохимических циклов; умение свободно оперировать понятиями экосистема, экологическая пирамида, трофическая сеть, биоразнообразие, особо охраняемые природные территории (р</w:t>
      </w:r>
      <w:r>
        <w:t>езерваты), заповедники, национальные парки, биосферные резерваты; знать, что такое Красная книга; умение характеризовать место человека в системе животного мира, основные этапы и факторы его эволюции;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3) умение свободно оперировать знаниями анатомии, гисто</w:t>
      </w:r>
      <w:r>
        <w:t>логии и физиологии растений, животных и человека, объяснять, в чем заключаются особенности организменного уровня организации жизни, характеризовать основные этапы онтогенеза растений, животных и человека;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 xml:space="preserve">4) понимание механизма самовоспроизведения клеток; </w:t>
      </w:r>
      <w:r>
        <w:t>представление об основных этапах деления клеток прокариот и эукариот, о митозе и мейозе, о роли клеточного ядра, строении и функции хромосом, о генах и геноме, об основах генетической инженерии и геномики; понимание значения работ по расшифровке геномов ви</w:t>
      </w:r>
      <w:r>
        <w:t>русов, бактерий, грибов, растений и животных; умение характеризовать подходы к анализу больших данных в биологии, характеризовать цели и задачи биоинформатики;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lastRenderedPageBreak/>
        <w:t>5) умение объяснять причины наследственных заболеваний, различать среди них моногенные и полиген</w:t>
      </w:r>
      <w:r>
        <w:t>ные, знать механизмы возникновения наиболее распространенных из них, используя при этом понятия ген, мутация, хромосома, геном; умение свободно решать качественные и количественные задачи, используя основные наследуемые и ненаследуемые показатели сравнивае</w:t>
      </w:r>
      <w:r>
        <w:t>мых индивидуумов и показатели состояния их здоровья; умение понимать и объяснять принципы современных биомедицинских методов; умение понимать принципы этики биомедицинских исследований и клинических испытаний;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 xml:space="preserve">6) умение характеризовать признаки растений и </w:t>
      </w:r>
      <w:r>
        <w:t>животных, объяснять наличие в пределах одного вида растений и животных форм, контрастных по одному и тому же признаку, различать среди них моногенные и полигенные, используя при этом понятия ген, мутация, хромосома, геном; умение свободно оперировать понят</w:t>
      </w:r>
      <w:r>
        <w:t>иями фенотип, генотип, наследственность и изменчивость, генетическое разнообразие, генетические ресурсы растений, животных и микроорганизмов, сорт, порода, штамм; умение решать качественные и количественные задачи, используя основные наследуемые и ненаслед</w:t>
      </w:r>
      <w:r>
        <w:t>уемые показатели сравниваемых особей; понимание принципов современных методов создания сортов растений, пород животных и штаммов микроорганизмов; понимание целей и задач селекции и биотехнологии, основные принципы и требования продовольственной безопасност</w:t>
      </w:r>
      <w:r>
        <w:t>и и биобезопасности;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7) понимание особенностей надорганизменного уровня организации жизни; умение оперировать понятиями микрофлора, микробиом, микросимбионт; умение свободно оперировать знаниями о причинах распространенных инфекционных заболеваний животных и человека и о причи</w:t>
      </w:r>
      <w:r>
        <w:t>нах распространенных болезней растений, связывая их с жизненными циклами и организацией геномов вирусов, бактерий, простейших и паразитических насекомых; понимание принципов профилактики и лечения распространенных инфекционных заболеваний животных и челове</w:t>
      </w:r>
      <w:r>
        <w:t>ка и принципов борьбы с патогенами и вредителями растений;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8) интерес к углублению биологических знаний и выбору биологии как профильного предмета на уровне среднего общего образования для будущей профессиональной деятельности в области биологии, медицины,</w:t>
      </w:r>
      <w:r>
        <w:t xml:space="preserve"> экологии, ветеринарии, сельского хозяйства, пищевой промышленности, психологии, искусства, спорта.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45.8. Предметные результаты по предметной области "Основы духовно-нравственной культуры народов России" должны обеспечивать: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1) понимание вклада представите</w:t>
      </w:r>
      <w:r>
        <w:t>лей различных народов России в формирования ее цивилизационного наследия;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2) понимание ценности многообразия культурных укладов народов, Российской Федерации;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3) поддержку интереса к традициям собственного народа и народов, проживающих в Российской Федерац</w:t>
      </w:r>
      <w:r>
        <w:t>ии;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4) знание исторических примеров взаимопомощи и сотрудничества народов Российской Федерации;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5) формирование уважительного отношения к национальным и этническим ценностям, религиозным чувствам народов Российской Федерации;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lastRenderedPageBreak/>
        <w:t>6) осознание ценности межнацио</w:t>
      </w:r>
      <w:r>
        <w:t>нального и межрелигиозного согласия;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7) формирование представлений об образцах и примерах традиционного духовного наследия народов Российской Федерации.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Предметные результаты по предметной области "Основы духовно-нравственной культуры народов России" конкр</w:t>
      </w:r>
      <w:r>
        <w:t>етизируются Организацией с учетом выбранного по заявлению обучающихся, родителей (законных представителей) несовершеннолетних обучающихся из перечня, предлагаемого Организацией, учебного курса (учебного модуля) по указанной предметной области, предусматрив</w:t>
      </w:r>
      <w:r>
        <w:t>ающего региональные, национальные и этнокультурные особенности региона.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45.9. Предметные результаты по предметной области "Искусство" должны обеспечивать: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45.9.1. По учебному предмету "Изобразительное искусство":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1) сформированность системы знаний: в облас</w:t>
      </w:r>
      <w:r>
        <w:t>ти основ изобразительной грамоты (конструктивный рисунок; перспективное построение изображения; передача формы предмета светом и тенью; основы цветоведения; пропорции человеческой фигуры и головы); о различных художественных материалах в изобразительном ис</w:t>
      </w:r>
      <w:r>
        <w:t>кусстве; о различных способах живописного построения изображения; о стилях и различных жанрах изобразительного искусства; о выдающихся отечественных и зарубежных художниках, скульпторах и архитекторах; о создании выразительного художественного образа и усл</w:t>
      </w:r>
      <w:r>
        <w:t>овности языка изобразительного искусства; о декоративно-прикладном искусстве (народное искусство и произведения современных художников декоративно-прикладного искусства); о различных видах дизайна; о различных способах проектной графики;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2) сформированност</w:t>
      </w:r>
      <w:r>
        <w:t>ь умений: создавать выразительные декоративно-обобщенные изображения на основе традиционных образов; владеть практическими навыками выразительного использования формы, объема, цвета, фактуры и других средств в процессе создания в конкретном материале плоск</w:t>
      </w:r>
      <w:r>
        <w:t xml:space="preserve">остных или объемных декоративных композиций; выбирать характер линий для создания ярких, эмоциональных образов в рисунке; воспроизводить с натуры предметы окружающей реальности, используя различные художественные материалы; создавать образы, используя все </w:t>
      </w:r>
      <w:r>
        <w:t>выразительные возможности цвета; изображать сложную форму предмета (силуэт) как соотношение простых геометрических фигур с соблюдением их пропорций; строить изображения простых предметов по правилам линейной перспективы; передавать с помощью света характер</w:t>
      </w:r>
      <w:r>
        <w:t xml:space="preserve"> формы и эмоциональное напряжение в композиции; воспроизводить предметы и явления окружающей реальности по памяти и представлению (в доступной форме); выбирать и использовать различные художественные материалы для передачи собственного художественного замы</w:t>
      </w:r>
      <w:r>
        <w:t>сла; создавать творческие работы в материале; выражать свои мысли изобразительными средствами: выполнять эскизы дизайнерских разработок (эскизы объектов малых архитектурных форм, эскизы художественного решения различных предметов, эскизы костюмов, эскизы г</w:t>
      </w:r>
      <w:r>
        <w:t>рафических композиций, эскизы декоративных панно); использовать информационно-коммуникационные технологии в создании художественных проектов;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3) выполнение учебно-творческих работ с применением различных материалов и техник.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45.9.2. По учебному предмету "М</w:t>
      </w:r>
      <w:r>
        <w:t>узыка":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lastRenderedPageBreak/>
        <w:t>1) характеристику специфики музыки как вида искусства, значения музыки в художественной культуре и синтетических видах творчества, взаимосвязи между разными видами искусства на уровне общности идей, тем, художественных образов;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2) характеристику жа</w:t>
      </w:r>
      <w:r>
        <w:t>нров народной и профессиональной музыки, форм музыки, характерных черт и образцов творчества русских и зарубежных композиторов, видов оркестров и инструментов;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3) умение узнавать на слух и характеризовать произведения русской и зарубежной классики, образцы</w:t>
      </w:r>
      <w:r>
        <w:t xml:space="preserve"> народного музыкального творчества, произведения современных композиторов;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4) умение выразительно исполнять народные песни, песни композиторов-классиков и современных композиторов (в хоре и индивидуально), воспроизводить мелодии произведений инструментальн</w:t>
      </w:r>
      <w:r>
        <w:t>ых и вокальных жанров;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5) умение выявлять особенности интерпретации одной и той же художественной идеи, сюжета в творчестве различных композиторов;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6) умение различать звучание отдельных музыкальных инструментов, виды хора и оркестра.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Достижение результато</w:t>
      </w:r>
      <w:r>
        <w:t>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предметов предметной области "Искусство".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Организация вправе самостоятельно определять последовательность м</w:t>
      </w:r>
      <w:r>
        <w:t>одулей и количество часов для освоения обучающимися модулей предметов предметной области "Искусство" (с учетом возможностей материально-технической базы Организации).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45.10. Предметные результаты по учебному предмету "Технология" предметной области "Технол</w:t>
      </w:r>
      <w:r>
        <w:t>огия" должны обеспечивать: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1) сформированность целостного представления о техносфере, сущности технологической культуры и культуры труда; осознание роли техники и технологий для прогрессивного развития общества; понимание социальных и экологических последс</w:t>
      </w:r>
      <w:r>
        <w:t>твий развития технологий промышленного и сельскохозяйственного производства, энергетики и транспорта;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2) сформированность представлений о современном уровне развития технологий и понимания трендов технологического развития, в том числе в сфере цифровых тех</w:t>
      </w:r>
      <w:r>
        <w:t xml:space="preserve">нологий и искусственного интеллекта, роботизированных систем, ресурсосберегающей энергетики и другим приоритетным направлениям научно-технологического развития Российской Федерации; овладение основами анализа закономерностей развития технологий и навыками </w:t>
      </w:r>
      <w:r>
        <w:t>синтеза новых технологических решений;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3)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 xml:space="preserve">4) овладение средствами и формами графического отображения объектов или процессов, </w:t>
      </w:r>
      <w:r>
        <w:lastRenderedPageBreak/>
        <w:t>знаниями правил выполнения графической документации;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5) сформированность умений устанавливать взаимосвязь знаний по разным учебным предметам для решения прикладных учебных з</w:t>
      </w:r>
      <w:r>
        <w:t>адач;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6) сформированность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7) сформированность пре</w:t>
      </w:r>
      <w:r>
        <w:t>дставлений о мире профессий, связанных с изучаемыми технологиями, их востребованности на рынке труда.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</w:t>
      </w:r>
      <w:r>
        <w:t>своения модулей учебного предмета "Технология".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 xml:space="preserve">Организация вправе самостоятельно определять последовательность модулей и количество часов для освоения обучающимися модулей учебного предмета "Технология" (с учетом возможностей материально-технической базы </w:t>
      </w:r>
      <w:r>
        <w:t>Организации).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45.11. Предметные результаты по предметной области "Физическая культура и основы безопасности жизнедеятельности" должны обеспечивать: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45.11.1. По учебному предмету "Физическая культура":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1) формирование привычки к здоровому образу жизни и зан</w:t>
      </w:r>
      <w:r>
        <w:t>ятиям физической культурой;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2) умение планировать самостоятельные занятия физической культурой и строить индивидуальные программы оздоровления и физического развития;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3) умение отбирать физические упражнения и регулировать физические нагрузки для самостоят</w:t>
      </w:r>
      <w:r>
        <w:t>ельных систематических занятий с различной функциональной направленностью с учетом индивидуальных возможностей и особенностей обучающихся, планировать содержание этих занятий, включать их в режим учебного дня и учебной недели;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4) организацию самостоятельны</w:t>
      </w:r>
      <w:r>
        <w:t>х систематических занятий физическими упражнениями с соблюдением правил техники безопасности и профилактики травматизма;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5) умение оказывать первую помощь при травмах (например: извлечение и перемещение пострадавших, проведение иммобилизации с помощью подр</w:t>
      </w:r>
      <w:r>
        <w:t>учных средств, выполнение осмотра пострадавшего на наличие наружных кровотечений и мероприятий по их остановке);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 xml:space="preserve">6) умение проводить мониторинг физического развития и физической подготовленности, наблюдение за динамикой развития своих физических качеств и </w:t>
      </w:r>
      <w:r>
        <w:t>двигательных способностей, оценивать состояние организма и определять тренирующее воздействие занятий физическими упражнениями, определять индивидуальные режимы физической нагрузки, контролировать направленность ее воздействия на организм во время самостоя</w:t>
      </w:r>
      <w:r>
        <w:t>тельных занятий физическими упражнениями;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lastRenderedPageBreak/>
        <w:t>7) умение выполнять комплексы общеразвивающих и корригирующих упражнений;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8) владение основами технических действий и приемами различных видов спорта, их использование в игровой и соревновательной деятельности;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 xml:space="preserve">9) </w:t>
      </w:r>
      <w:r>
        <w:t>умение повышать функциональные возможности систем организма при подготовке к выполнению нормативов Всероссийского физкультурно-спортивного комплекса "Готов к труду и обороне" (ГТО).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Достижение результатов освоения программы основного общего образования обе</w:t>
      </w:r>
      <w:r>
        <w:t>спечивается посредством включения в указанную программу предметных результатов освоения модулей учебного предмета "Физическая культура".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Организация вправе самостоятельно определять последовательность модулей и количество часов для освоения обучающимися мо</w:t>
      </w:r>
      <w:r>
        <w:t>дулей учебного предмета "Физическая культура" (с учетом возможностей материально-технической базы Организации и природно-климатических условий региона).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45.11.2. По учебному предмету "Основы безопасности жизнедеятельности":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1) сформированность культуры без</w:t>
      </w:r>
      <w:r>
        <w:t>опасности жизнедеятельности на основе освоенных знаний и умений, системного и комплексного понимания значимости безопасного поведения в условиях опасных и чрезвычайных ситуаций для личности, общества и государства;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2) сформированность социально ответственн</w:t>
      </w:r>
      <w:r>
        <w:t>ого отношения к ведению здорового образа жизни, исключающего употребление наркотиков, алкоголя, курения и нанесения иного вреда собственному здоровью и здоровью окружающих;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 xml:space="preserve">3) сформированность активной жизненной позиции, умений и навыков личного участия в </w:t>
      </w:r>
      <w:r>
        <w:t>обеспечении мер безопасности личности, общества и государства;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4) понимание и признание особой роли России в обеспечении государственной и международной безопасности, обороны страны, в противодействии основным вызовам современности: терроризму, экстремизму</w:t>
      </w:r>
      <w:r>
        <w:t>, незаконному распространению наркотических средств;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5) сформированность чувства гордости за свою Родину, ответственного отношения к выполнению конституционного долга - защите Отечества;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6) знание и понимание роли государства и общества в решении задачи об</w:t>
      </w:r>
      <w:r>
        <w:t>еспечения национальной безопасности и защиты населения от опасных и чрезвычайных ситуаций природного, техногенного и социального (в том числе террористического) характера;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7) понимание причин, механизмов возникновения и последствий распространенных видов о</w:t>
      </w:r>
      <w:r>
        <w:t>пасных и чрезвычайных ситуаций, которые могут произойти во время пребывания в различных средах (в помещении, на улице, на природе, в общественных местах и на массовых мероприятиях, при коммуникации, при воздействии рисков культурной среды);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 xml:space="preserve">8) овладение знаниями и умениями применять и (или) использовать меры и средства индивидуальной защиты, приемы рационального и безопасного поведения в опасных и </w:t>
      </w:r>
      <w:r>
        <w:lastRenderedPageBreak/>
        <w:t>чрезвычайных ситуациях;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9) освоение основ медицинских знаний и владение умениями оказывать перву</w:t>
      </w:r>
      <w:r>
        <w:t>ю помощь пострадавшим при потере сознания, остановке дыхания, наружных кровотечениях, попадании инородных тел в верхние дыхательные пути, травмах различных областей тела, ожогах, отморожениях, отравлениях;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10) умение оценивать и прогнозировать неблагоприят</w:t>
      </w:r>
      <w:r>
        <w:t>ные факторы обстановки и принимать обоснованные решения в опасной (чрезвычайной) ситуации с учетом реальных условий и возможностей;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11) освоение основ экологической культуры, методов проектирования собственной безопасной жизнедеятельности с учетом природны</w:t>
      </w:r>
      <w:r>
        <w:t>х, техногенных и социальных рисков на территории проживания;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12) овладение знаниями и умениями предупреждения опасных и чрезвычайных ситуаций, во время пребывания в различных средах (в помещении, на улице, на природе, в общественных местах и на массовых ме</w:t>
      </w:r>
      <w:r>
        <w:t>роприятиях, при коммуникации, при воздействии рисков культурной среды).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</w:t>
      </w:r>
      <w:r>
        <w:t>ета "Основы безопасности жизнедеятельности".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>Организация вправе самостоятельно определять последовательность модулей для освоения обучающимися модулей учебного предмета "Основы безопасности жизнедеятельности".</w:t>
      </w:r>
    </w:p>
    <w:p w:rsidR="00000000" w:rsidRDefault="00DE0578">
      <w:pPr>
        <w:pStyle w:val="ConsPlusNormal"/>
        <w:spacing w:before="240"/>
        <w:ind w:firstLine="540"/>
        <w:jc w:val="both"/>
      </w:pPr>
      <w:r>
        <w:t xml:space="preserve">46. Требования к предметным, метапредметным и </w:t>
      </w:r>
      <w:r>
        <w:t>личностным результатам освоения обучающимися с ОВЗ определяются в примерных адаптированных основных образовательных программах основного общего образования.</w:t>
      </w:r>
    </w:p>
    <w:p w:rsidR="00000000" w:rsidRDefault="00DE0578">
      <w:pPr>
        <w:pStyle w:val="ConsPlusNormal"/>
        <w:ind w:firstLine="540"/>
        <w:jc w:val="both"/>
      </w:pPr>
    </w:p>
    <w:p w:rsidR="00000000" w:rsidRDefault="00DE0578">
      <w:pPr>
        <w:pStyle w:val="ConsPlusNormal"/>
        <w:ind w:firstLine="540"/>
        <w:jc w:val="both"/>
      </w:pPr>
    </w:p>
    <w:p w:rsidR="00DE0578" w:rsidRDefault="00DE05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E0578">
      <w:headerReference w:type="default" r:id="rId49"/>
      <w:footerReference w:type="default" r:id="rId5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578" w:rsidRDefault="00DE0578" w:rsidP="00EB3E6B">
      <w:pPr>
        <w:spacing w:after="0" w:line="240" w:lineRule="auto"/>
      </w:pPr>
      <w:r>
        <w:separator/>
      </w:r>
    </w:p>
  </w:endnote>
  <w:endnote w:type="continuationSeparator" w:id="0">
    <w:p w:rsidR="00DE0578" w:rsidRDefault="00DE0578" w:rsidP="00EB3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E057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E0578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E0578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E0578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33211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32114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33211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32114">
            <w:rPr>
              <w:rFonts w:ascii="Tahoma" w:hAnsi="Tahoma" w:cs="Tahoma"/>
              <w:noProof/>
              <w:sz w:val="20"/>
              <w:szCs w:val="20"/>
            </w:rPr>
            <w:t>90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DE0578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578" w:rsidRDefault="00DE0578" w:rsidP="00EB3E6B">
      <w:pPr>
        <w:spacing w:after="0" w:line="240" w:lineRule="auto"/>
      </w:pPr>
      <w:r>
        <w:separator/>
      </w:r>
    </w:p>
  </w:footnote>
  <w:footnote w:type="continuationSeparator" w:id="0">
    <w:p w:rsidR="00DE0578" w:rsidRDefault="00DE0578" w:rsidP="00EB3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E0578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31.05.2021 N 287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</w:t>
          </w:r>
          <w:r>
            <w:rPr>
              <w:rFonts w:ascii="Tahoma" w:hAnsi="Tahoma" w:cs="Tahoma"/>
              <w:sz w:val="16"/>
              <w:szCs w:val="16"/>
            </w:rPr>
            <w:t>твенного образовательного стандарт...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E0578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18.09.2021</w:t>
          </w:r>
        </w:p>
      </w:tc>
    </w:tr>
  </w:tbl>
  <w:p w:rsidR="00000000" w:rsidRDefault="00DE057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E057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C64AC0"/>
    <w:rsid w:val="00332114"/>
    <w:rsid w:val="00C64AC0"/>
    <w:rsid w:val="00DE0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demo=2&amp;base=LAW&amp;n=378036&amp;date=18.09.2021&amp;dst=100203&amp;field=134" TargetMode="External"/><Relationship Id="rId18" Type="http://schemas.openxmlformats.org/officeDocument/2006/relationships/hyperlink" Target="https://login.consultant.ru/link/?req=doc&amp;demo=2&amp;base=LAW&amp;n=378036&amp;date=18.09.2021&amp;dst=100272&amp;field=134" TargetMode="External"/><Relationship Id="rId26" Type="http://schemas.openxmlformats.org/officeDocument/2006/relationships/hyperlink" Target="https://login.consultant.ru/link/?req=doc&amp;demo=2&amp;base=LAW&amp;n=375839&amp;date=18.09.2021&amp;dst=100137&amp;field=134" TargetMode="External"/><Relationship Id="rId39" Type="http://schemas.openxmlformats.org/officeDocument/2006/relationships/hyperlink" Target="https://login.consultant.ru/link/?req=doc&amp;demo=2&amp;base=LAW&amp;n=375839&amp;date=18.09.2021&amp;dst=100137&amp;fie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demo=2&amp;base=LAW&amp;n=379344&amp;date=18.09.2021&amp;dst=100016&amp;field=134" TargetMode="External"/><Relationship Id="rId34" Type="http://schemas.openxmlformats.org/officeDocument/2006/relationships/hyperlink" Target="https://login.consultant.ru/link/?req=doc&amp;demo=2&amp;base=LAW&amp;n=389668&amp;date=18.09.2021" TargetMode="External"/><Relationship Id="rId42" Type="http://schemas.openxmlformats.org/officeDocument/2006/relationships/hyperlink" Target="https://login.consultant.ru/link/?req=doc&amp;demo=2&amp;base=LAW&amp;n=388711&amp;date=18.09.2021&amp;dst=1579&amp;field=134" TargetMode="External"/><Relationship Id="rId47" Type="http://schemas.openxmlformats.org/officeDocument/2006/relationships/hyperlink" Target="https://login.consultant.ru/link/?req=doc&amp;demo=2&amp;base=LAW&amp;n=378036&amp;date=18.09.2021&amp;dst=363&amp;field=134" TargetMode="External"/><Relationship Id="rId50" Type="http://schemas.openxmlformats.org/officeDocument/2006/relationships/footer" Target="footer1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demo=2&amp;base=LAW&amp;n=379344&amp;date=18.09.2021&amp;dst=100016&amp;field=134" TargetMode="External"/><Relationship Id="rId17" Type="http://schemas.openxmlformats.org/officeDocument/2006/relationships/hyperlink" Target="https://login.consultant.ru/link/?req=doc&amp;demo=2&amp;base=LAW&amp;n=378036&amp;date=18.09.2021&amp;dst=152&amp;field=134" TargetMode="External"/><Relationship Id="rId25" Type="http://schemas.openxmlformats.org/officeDocument/2006/relationships/hyperlink" Target="https://login.consultant.ru/link/?req=doc&amp;demo=2&amp;base=LAW&amp;n=371594&amp;date=18.09.2021&amp;dst=100047&amp;field=134" TargetMode="External"/><Relationship Id="rId33" Type="http://schemas.openxmlformats.org/officeDocument/2006/relationships/hyperlink" Target="https://login.consultant.ru/link/?req=doc&amp;demo=2&amp;base=LAW&amp;n=371594&amp;date=18.09.2021&amp;dst=100047&amp;field=134" TargetMode="External"/><Relationship Id="rId38" Type="http://schemas.openxmlformats.org/officeDocument/2006/relationships/hyperlink" Target="https://login.consultant.ru/link/?req=doc&amp;demo=2&amp;base=LAW&amp;n=371594&amp;date=18.09.2021&amp;dst=100047&amp;field=134" TargetMode="External"/><Relationship Id="rId46" Type="http://schemas.openxmlformats.org/officeDocument/2006/relationships/hyperlink" Target="https://login.consultant.ru/link/?req=doc&amp;demo=2&amp;base=LAW&amp;n=378036&amp;date=18.09.2021&amp;dst=100283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demo=2&amp;base=LAW&amp;n=378036&amp;date=18.09.2021&amp;dst=100252&amp;field=134" TargetMode="External"/><Relationship Id="rId20" Type="http://schemas.openxmlformats.org/officeDocument/2006/relationships/hyperlink" Target="https://login.consultant.ru/link/?req=doc&amp;demo=2&amp;base=LAW&amp;n=378036&amp;date=18.09.2021&amp;dst=363&amp;field=134" TargetMode="External"/><Relationship Id="rId29" Type="http://schemas.openxmlformats.org/officeDocument/2006/relationships/hyperlink" Target="https://login.consultant.ru/link/?req=doc&amp;demo=2&amp;base=LAW&amp;n=371594&amp;date=18.09.2021&amp;dst=100047&amp;field=134" TargetMode="External"/><Relationship Id="rId41" Type="http://schemas.openxmlformats.org/officeDocument/2006/relationships/hyperlink" Target="https://login.consultant.ru/link/?req=doc&amp;demo=2&amp;base=LAW&amp;n=387348&amp;date=18.09.2021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demo=2&amp;base=LAW&amp;n=372540&amp;date=18.09.2021&amp;dst=100010&amp;field=134" TargetMode="External"/><Relationship Id="rId24" Type="http://schemas.openxmlformats.org/officeDocument/2006/relationships/hyperlink" Target="https://login.consultant.ru/link/?req=doc&amp;demo=2&amp;base=LAW&amp;n=375839&amp;date=18.09.2021&amp;dst=100137&amp;field=134" TargetMode="External"/><Relationship Id="rId32" Type="http://schemas.openxmlformats.org/officeDocument/2006/relationships/hyperlink" Target="https://login.consultant.ru/link/?req=doc&amp;demo=2&amp;base=LAW&amp;n=375839&amp;date=18.09.2021&amp;dst=100137&amp;field=134" TargetMode="External"/><Relationship Id="rId37" Type="http://schemas.openxmlformats.org/officeDocument/2006/relationships/hyperlink" Target="https://login.consultant.ru/link/?req=doc&amp;demo=2&amp;base=LAW&amp;n=375839&amp;date=18.09.2021&amp;dst=100137&amp;field=134" TargetMode="External"/><Relationship Id="rId40" Type="http://schemas.openxmlformats.org/officeDocument/2006/relationships/hyperlink" Target="https://login.consultant.ru/link/?req=doc&amp;demo=2&amp;base=LAW&amp;n=371594&amp;date=18.09.2021&amp;dst=100047&amp;field=134" TargetMode="External"/><Relationship Id="rId45" Type="http://schemas.openxmlformats.org/officeDocument/2006/relationships/hyperlink" Target="https://login.consultant.ru/link/?req=doc&amp;demo=2&amp;base=LAW&amp;n=389105&amp;date=18.09.2021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demo=2&amp;base=LAW&amp;n=358824&amp;date=18.09.2021&amp;dst=100556&amp;field=134" TargetMode="External"/><Relationship Id="rId23" Type="http://schemas.openxmlformats.org/officeDocument/2006/relationships/hyperlink" Target="https://login.consultant.ru/link/?req=doc&amp;demo=2&amp;base=LAW&amp;n=371594&amp;date=18.09.2021&amp;dst=100047&amp;field=134" TargetMode="External"/><Relationship Id="rId28" Type="http://schemas.openxmlformats.org/officeDocument/2006/relationships/hyperlink" Target="https://login.consultant.ru/link/?req=doc&amp;demo=2&amp;base=LAW&amp;n=375839&amp;date=18.09.2021&amp;dst=100137&amp;field=134" TargetMode="External"/><Relationship Id="rId36" Type="http://schemas.openxmlformats.org/officeDocument/2006/relationships/hyperlink" Target="https://login.consultant.ru/link/?req=doc&amp;demo=2&amp;base=LAW&amp;n=389105&amp;date=18.09.2021" TargetMode="External"/><Relationship Id="rId49" Type="http://schemas.openxmlformats.org/officeDocument/2006/relationships/header" Target="header1.xml"/><Relationship Id="rId10" Type="http://schemas.openxmlformats.org/officeDocument/2006/relationships/hyperlink" Target="https://login.consultant.ru/link/?req=doc&amp;demo=2&amp;base=LAW&amp;n=322606&amp;date=18.09.2021&amp;dst=100072&amp;field=134" TargetMode="External"/><Relationship Id="rId19" Type="http://schemas.openxmlformats.org/officeDocument/2006/relationships/hyperlink" Target="https://login.consultant.ru/link/?req=doc&amp;demo=2&amp;base=LAW&amp;n=378036&amp;date=18.09.2021&amp;dst=100275&amp;field=134" TargetMode="External"/><Relationship Id="rId31" Type="http://schemas.openxmlformats.org/officeDocument/2006/relationships/hyperlink" Target="https://login.consultant.ru/link/?req=doc&amp;demo=2&amp;base=LAW&amp;n=371594&amp;date=18.09.2021&amp;dst=100047&amp;field=134" TargetMode="External"/><Relationship Id="rId44" Type="http://schemas.openxmlformats.org/officeDocument/2006/relationships/hyperlink" Target="https://login.consultant.ru/link/?req=doc&amp;demo=2&amp;base=LAW&amp;n=389193&amp;date=18.09.2021" TargetMode="External"/><Relationship Id="rId52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demo=2&amp;base=LAW&amp;n=382584&amp;date=18.09.2021&amp;dst=100051&amp;field=134" TargetMode="External"/><Relationship Id="rId14" Type="http://schemas.openxmlformats.org/officeDocument/2006/relationships/hyperlink" Target="https://login.consultant.ru/link/?req=doc&amp;demo=2&amp;base=LAW&amp;n=358824&amp;date=18.09.2021&amp;dst=100253&amp;field=134" TargetMode="External"/><Relationship Id="rId22" Type="http://schemas.openxmlformats.org/officeDocument/2006/relationships/hyperlink" Target="https://login.consultant.ru/link/?req=doc&amp;demo=2&amp;base=LAW&amp;n=375839&amp;date=18.09.2021&amp;dst=100137&amp;field=134" TargetMode="External"/><Relationship Id="rId27" Type="http://schemas.openxmlformats.org/officeDocument/2006/relationships/hyperlink" Target="https://login.consultant.ru/link/?req=doc&amp;demo=2&amp;base=LAW&amp;n=371594&amp;date=18.09.2021&amp;dst=100047&amp;field=134" TargetMode="External"/><Relationship Id="rId30" Type="http://schemas.openxmlformats.org/officeDocument/2006/relationships/hyperlink" Target="https://login.consultant.ru/link/?req=doc&amp;demo=2&amp;base=LAW&amp;n=375839&amp;date=18.09.2021&amp;dst=100137&amp;field=134" TargetMode="External"/><Relationship Id="rId35" Type="http://schemas.openxmlformats.org/officeDocument/2006/relationships/hyperlink" Target="https://login.consultant.ru/link/?req=doc&amp;demo=2&amp;base=LAW&amp;n=389193&amp;date=18.09.2021" TargetMode="External"/><Relationship Id="rId43" Type="http://schemas.openxmlformats.org/officeDocument/2006/relationships/hyperlink" Target="https://login.consultant.ru/link/?req=doc&amp;demo=2&amp;base=LAW&amp;n=389668&amp;date=18.09.2021" TargetMode="External"/><Relationship Id="rId48" Type="http://schemas.openxmlformats.org/officeDocument/2006/relationships/hyperlink" Target="https://login.consultant.ru/link/?req=doc&amp;demo=2&amp;base=LAW&amp;n=313268&amp;date=18.09.2021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90</Pages>
  <Words>36056</Words>
  <Characters>205521</Characters>
  <Application>Microsoft Office Word</Application>
  <DocSecurity>2</DocSecurity>
  <Lines>1712</Lines>
  <Paragraphs>482</Paragraphs>
  <ScaleCrop>false</ScaleCrop>
  <Company>КонсультантПлюс Версия 4021.00.20</Company>
  <LinksUpToDate>false</LinksUpToDate>
  <CharactersWithSpaces>241095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31.05.2021 N 287"Об утверждении федерального государственного образовательного стандарта основного общего образования"(Зарегистрировано в Минюсте России 05.07.2021 N 64101)</dc:title>
  <dc:creator>User</dc:creator>
  <cp:lastModifiedBy>User</cp:lastModifiedBy>
  <cp:revision>2</cp:revision>
  <dcterms:created xsi:type="dcterms:W3CDTF">2021-09-17T21:27:00Z</dcterms:created>
  <dcterms:modified xsi:type="dcterms:W3CDTF">2021-09-17T21:27:00Z</dcterms:modified>
</cp:coreProperties>
</file>