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2" w:rsidRPr="009A3E42" w:rsidRDefault="009A3E42" w:rsidP="009A3E42">
      <w:pPr>
        <w:pStyle w:val="1"/>
      </w:pPr>
      <w:r w:rsidRPr="009A3E42">
        <w:t>РЕКОМЕНДАЦИИ ГРАЖДАНАМ: О мерах профилактики клещевого вирусного энцефалита</w:t>
      </w:r>
    </w:p>
    <w:p w:rsidR="009A3E42" w:rsidRPr="009A3E42" w:rsidRDefault="009A3E42" w:rsidP="009A3E4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Источник: </w:t>
      </w:r>
      <w:hyperlink r:id="rId7" w:history="1">
        <w:r w:rsidRPr="009A3E42">
          <w:rPr>
            <w:rStyle w:val="a4"/>
            <w:rFonts w:ascii="Times New Roman" w:eastAsia="Times New Roman" w:hAnsi="Times New Roman" w:cs="Times New Roman"/>
            <w:i/>
            <w:sz w:val="24"/>
            <w:szCs w:val="24"/>
          </w:rPr>
          <w:t>https://www.rospotrebnadzor.ru/activities/recommendations/details.php?ELEMENT_ID=14458</w:t>
        </w:r>
      </w:hyperlink>
    </w:p>
    <w:p w:rsidR="009A3E42" w:rsidRPr="009A3E42" w:rsidRDefault="009A3E42" w:rsidP="009A3E42">
      <w:r w:rsidRPr="009A3E42">
        <w:t>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9A3E42" w:rsidRPr="009A3E42" w:rsidRDefault="009A3E42" w:rsidP="009A3E42">
      <w:pPr>
        <w:pStyle w:val="2"/>
      </w:pPr>
      <w:r w:rsidRPr="009A3E42">
        <w:t>Как можно заразиться?</w:t>
      </w:r>
    </w:p>
    <w:p w:rsidR="009A3E42" w:rsidRPr="0070479D" w:rsidRDefault="009A3E42" w:rsidP="009A3E42">
      <w:pPr>
        <w:rPr>
          <w:lang w:val="en-US"/>
        </w:rPr>
      </w:pPr>
      <w:r w:rsidRPr="009A3E42">
        <w:t xml:space="preserve">Возбудитель болезни (вирус клещевого энцефалита, ВКЭ) передается человеку в первые минуты присасывания зараженного </w:t>
      </w:r>
      <w:r w:rsidR="0070479D">
        <w:t>вирусом клеща вместе со слюной.</w:t>
      </w:r>
    </w:p>
    <w:p w:rsidR="009A3E42" w:rsidRPr="009A3E42" w:rsidRDefault="009A3E42" w:rsidP="009A3E42">
      <w:pPr>
        <w:pStyle w:val="a7"/>
        <w:numPr>
          <w:ilvl w:val="0"/>
          <w:numId w:val="3"/>
        </w:numPr>
      </w:pPr>
      <w:r w:rsidRPr="009A3E42">
        <w:t>при посещении эндемичных по КВЭ территорий в лесах, лесопарках, на индивидуальных садово-огородных участках,</w:t>
      </w:r>
    </w:p>
    <w:p w:rsidR="009A3E42" w:rsidRPr="009A3E42" w:rsidRDefault="009A3E42" w:rsidP="009A3E42">
      <w:pPr>
        <w:pStyle w:val="a7"/>
        <w:numPr>
          <w:ilvl w:val="0"/>
          <w:numId w:val="3"/>
        </w:numPr>
      </w:pPr>
      <w:r w:rsidRPr="009A3E42">
        <w:t>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9A3E42" w:rsidRDefault="009A3E42" w:rsidP="009A3E42">
      <w:pPr>
        <w:pStyle w:val="a7"/>
        <w:numPr>
          <w:ilvl w:val="0"/>
          <w:numId w:val="3"/>
        </w:numPr>
        <w:rPr>
          <w:rFonts w:eastAsia="Times New Roman"/>
        </w:rPr>
      </w:pPr>
      <w:r w:rsidRPr="009A3E42">
        <w:t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</w:t>
      </w:r>
      <w:r w:rsidRPr="009A3E42">
        <w:rPr>
          <w:rFonts w:eastAsia="Times New Roman"/>
        </w:rPr>
        <w:t xml:space="preserve">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A3E42" w:rsidRPr="009A3E42" w:rsidRDefault="009A3E42" w:rsidP="009A3E42">
      <w:pPr>
        <w:pStyle w:val="a7"/>
        <w:numPr>
          <w:ilvl w:val="0"/>
          <w:numId w:val="3"/>
        </w:numPr>
        <w:rPr>
          <w:rFonts w:eastAsia="Times New Roman"/>
        </w:rPr>
      </w:pPr>
      <w:r w:rsidRPr="009A3E42">
        <w:rPr>
          <w:rFonts w:ascii="Times New Roman" w:eastAsia="Times New Roman" w:hAnsi="Times New Roman" w:cs="Times New Roman"/>
          <w:sz w:val="24"/>
          <w:szCs w:val="24"/>
        </w:rPr>
        <w:t>при втирании в кожу вируса при раздавливании клеща или расчесывании места укуса.</w:t>
      </w:r>
    </w:p>
    <w:p w:rsidR="009A3E42" w:rsidRPr="009A3E42" w:rsidRDefault="009A3E42" w:rsidP="009A3E42">
      <w:r w:rsidRPr="009A3E42"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- Крым и Севастополь, из прилегающих к Московской области - Тверская и Ярославская области. На территории Московской области ВКЭ обнаруживался в клещах в Дмитровском, Талдомском и Раменском районах; в молоке коз – в Волоколамском районе, в клещах на западе Москвы в районе Крылатское. </w:t>
      </w:r>
    </w:p>
    <w:p w:rsidR="009A3E42" w:rsidRPr="009A3E42" w:rsidRDefault="009A3E42" w:rsidP="009A3E42">
      <w:pPr>
        <w:pStyle w:val="2"/>
      </w:pPr>
      <w:r w:rsidRPr="009A3E42">
        <w:t>Какие основные признаки болезни?</w:t>
      </w:r>
    </w:p>
    <w:p w:rsidR="009A3E42" w:rsidRPr="009A3E42" w:rsidRDefault="009A3E42" w:rsidP="009A3E42">
      <w:r w:rsidRPr="009A3E42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9A3E42" w:rsidRPr="009A3E42" w:rsidRDefault="009A3E42" w:rsidP="009A3E42">
      <w:r w:rsidRPr="009A3E42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9A3E42" w:rsidRPr="009A3E42" w:rsidRDefault="009A3E42" w:rsidP="009A3E42">
      <w:pPr>
        <w:pStyle w:val="2"/>
      </w:pPr>
      <w:r w:rsidRPr="009A3E42">
        <w:t>Кто подвержен заражению?</w:t>
      </w:r>
    </w:p>
    <w:p w:rsidR="009A3E42" w:rsidRPr="009A3E42" w:rsidRDefault="009A3E42" w:rsidP="009A3E42">
      <w:r w:rsidRPr="009A3E42">
        <w:t>К заражению клещевым энцефалитом восприимчивы все люди, независимо от возраста и пола.</w:t>
      </w:r>
    </w:p>
    <w:p w:rsidR="009A3E42" w:rsidRPr="009A3E42" w:rsidRDefault="009A3E42" w:rsidP="009A3E42">
      <w:r w:rsidRPr="009A3E42">
        <w:t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A3E42" w:rsidRPr="009A3E42" w:rsidRDefault="009A3E42" w:rsidP="009A3E42">
      <w:pPr>
        <w:pStyle w:val="2"/>
      </w:pPr>
      <w:r w:rsidRPr="009A3E42">
        <w:lastRenderedPageBreak/>
        <w:t>Как можно защититься от клещевого вирусного энцефалита?</w:t>
      </w:r>
    </w:p>
    <w:p w:rsidR="009A3E42" w:rsidRPr="009A3E42" w:rsidRDefault="009A3E42" w:rsidP="009A3E42">
      <w:r w:rsidRPr="009A3E42">
        <w:t>Заболевание клещевым энцефалитом можно предупредить с помощью неспецифической и специфической профилактики.</w:t>
      </w:r>
    </w:p>
    <w:p w:rsidR="009A3E42" w:rsidRPr="009A3E42" w:rsidRDefault="009A3E42" w:rsidP="009A3E42">
      <w:r w:rsidRPr="009A3E42">
        <w:t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A3E42" w:rsidRPr="009A3E42" w:rsidRDefault="009A3E42" w:rsidP="009A3E42">
      <w:r w:rsidRPr="009A3E42">
        <w:t>Для защиты от клещей используют отпугивающие и уничтожающие их средства – акарицидно-репеллентные и акарицидные, которыми обрабатывают одежду.</w:t>
      </w:r>
    </w:p>
    <w:p w:rsidR="009A3E42" w:rsidRPr="009A3E42" w:rsidRDefault="009A3E42" w:rsidP="009A3E42">
      <w:pPr>
        <w:rPr>
          <w:b/>
        </w:rPr>
      </w:pPr>
      <w:r w:rsidRPr="009A3E42">
        <w:rPr>
          <w:b/>
        </w:rPr>
        <w:t>Перед использованием препаратов следует ознакомиться с инструкцией.</w:t>
      </w:r>
    </w:p>
    <w:p w:rsidR="009A3E42" w:rsidRPr="009A3E42" w:rsidRDefault="009A3E42" w:rsidP="009A3E42">
      <w:r w:rsidRPr="009A3E42"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9A3E42" w:rsidRPr="009A3E42" w:rsidRDefault="009A3E42" w:rsidP="009A3E42">
      <w:pPr>
        <w:rPr>
          <w:b/>
        </w:rPr>
      </w:pPr>
      <w:r w:rsidRPr="009A3E42">
        <w:rPr>
          <w:b/>
        </w:rPr>
        <w:t>Меры специфической профилактики клещевого вирусного энцефалита включают:</w:t>
      </w:r>
    </w:p>
    <w:p w:rsidR="009A3E42" w:rsidRPr="009A3E42" w:rsidRDefault="009A3E42" w:rsidP="009A3E42">
      <w:pPr>
        <w:pStyle w:val="a7"/>
        <w:numPr>
          <w:ilvl w:val="0"/>
          <w:numId w:val="4"/>
        </w:numPr>
      </w:pPr>
      <w:r w:rsidRPr="009A3E42">
        <w:t xml:space="preserve">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 </w:t>
      </w:r>
    </w:p>
    <w:p w:rsidR="009A3E42" w:rsidRPr="009A3E42" w:rsidRDefault="009A3E42" w:rsidP="009A3E42">
      <w:pPr>
        <w:pStyle w:val="a7"/>
        <w:numPr>
          <w:ilvl w:val="0"/>
          <w:numId w:val="4"/>
        </w:numPr>
      </w:pPr>
      <w:r w:rsidRPr="009A3E42">
        <w:t>серопрофилактику с использованием человеческого иммуноглобулина против КВЭ (непривитым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9A3E42" w:rsidRPr="009A3E42" w:rsidRDefault="009A3E42" w:rsidP="009A3E42">
      <w:pPr>
        <w:pStyle w:val="2"/>
      </w:pPr>
      <w:r w:rsidRPr="009A3E42">
        <w:t>Где и как можно сделать прививку от клещевого вирусного энцефалита?</w:t>
      </w:r>
    </w:p>
    <w:p w:rsidR="009A3E42" w:rsidRPr="009A3E42" w:rsidRDefault="009A3E42" w:rsidP="009A3E42">
      <w:r w:rsidRPr="009A3E42"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</w:t>
      </w:r>
    </w:p>
    <w:p w:rsidR="009A3E42" w:rsidRPr="009A3E42" w:rsidRDefault="009A3E42" w:rsidP="009A3E42">
      <w:r w:rsidRPr="009A3E42">
        <w:t xml:space="preserve">Следует помнить, что завершить весь прививочный курс против клещевого энцефалита необходимо за 2 недели до выезда на неблагополучную территорию. </w:t>
      </w:r>
    </w:p>
    <w:p w:rsidR="009A3E42" w:rsidRPr="009A3E42" w:rsidRDefault="009A3E42" w:rsidP="009A3E42">
      <w:pPr>
        <w:rPr>
          <w:b/>
        </w:rPr>
      </w:pPr>
      <w:r w:rsidRPr="009A3E42">
        <w:rPr>
          <w:b/>
        </w:rPr>
        <w:t>ВАЖНО ПОМНИТЬ, ЧТО ВАКЦИНАЦИЯ ЯВЛЯЕТСЯ САМОЙ ЭФФЕКТИВНОЙ МЕРОЙ ЗАЩИТЫ ОТ КЛЕЩВОГО ЭНЦЕФАЛИТА!</w:t>
      </w:r>
    </w:p>
    <w:p w:rsidR="009A3E42" w:rsidRPr="009A3E42" w:rsidRDefault="009A3E42" w:rsidP="009A3E42">
      <w:r w:rsidRPr="009A3E42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9A3E42" w:rsidRPr="009A3E42" w:rsidRDefault="009A3E42" w:rsidP="009A3E42">
      <w:r w:rsidRPr="009A3E42">
        <w:t xml:space="preserve">Непривитым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неэндемичной по клещевому энцефалиту территории, то сначала проводится исследование клеща на наличие вируса и затем по показаниям проводится серопрофилактика. Ознакомиться с перечнем эндемичных по КВЭ территориям можно по </w:t>
      </w:r>
      <w:hyperlink r:id="rId8" w:history="1">
        <w:r w:rsidRPr="009A3E42">
          <w:rPr>
            <w:rStyle w:val="a4"/>
          </w:rPr>
          <w:t>ссылке</w:t>
        </w:r>
      </w:hyperlink>
      <w:r w:rsidRPr="009A3E42">
        <w:t>.</w:t>
      </w:r>
    </w:p>
    <w:p w:rsidR="009A3E42" w:rsidRPr="009A3E42" w:rsidRDefault="009A3E42" w:rsidP="009A3E42">
      <w:pPr>
        <w:pStyle w:val="2"/>
      </w:pPr>
      <w:r w:rsidRPr="009A3E42">
        <w:t>Как снять клеща?</w:t>
      </w:r>
    </w:p>
    <w:p w:rsidR="009A3E42" w:rsidRPr="009A3E42" w:rsidRDefault="009A3E42" w:rsidP="009A3E42">
      <w:r w:rsidRPr="009A3E42"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9A3E42" w:rsidRPr="009A3E42" w:rsidRDefault="009A3E42" w:rsidP="009A3E42">
      <w:r w:rsidRPr="009A3E42">
        <w:lastRenderedPageBreak/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9A3E42" w:rsidRPr="009A3E42" w:rsidRDefault="009A3E42" w:rsidP="009A3E42">
      <w:pPr>
        <w:rPr>
          <w:b/>
        </w:rPr>
      </w:pPr>
      <w:r w:rsidRPr="009A3E42">
        <w:rPr>
          <w:b/>
        </w:rPr>
        <w:t>При удалении клеща необходимо соблюдать следующие рекомендации:</w:t>
      </w:r>
    </w:p>
    <w:p w:rsidR="009A3E42" w:rsidRPr="009A3E42" w:rsidRDefault="009A3E42" w:rsidP="009A3E42">
      <w:pPr>
        <w:pStyle w:val="a7"/>
        <w:numPr>
          <w:ilvl w:val="0"/>
          <w:numId w:val="7"/>
        </w:numPr>
      </w:pPr>
      <w:r w:rsidRPr="009A3E42">
        <w:t>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9A3E42" w:rsidRPr="009A3E42" w:rsidRDefault="009A3E42" w:rsidP="009A3E42">
      <w:pPr>
        <w:pStyle w:val="a7"/>
        <w:numPr>
          <w:ilvl w:val="0"/>
          <w:numId w:val="7"/>
        </w:numPr>
      </w:pPr>
      <w:r w:rsidRPr="009A3E42">
        <w:t>место укуса продезинфицировать любым пригодным для этих целей средством (70% спирт, 5% йод, одеколон),</w:t>
      </w:r>
    </w:p>
    <w:p w:rsidR="009A3E42" w:rsidRPr="009A3E42" w:rsidRDefault="009A3E42" w:rsidP="009A3E42">
      <w:pPr>
        <w:pStyle w:val="a7"/>
        <w:numPr>
          <w:ilvl w:val="0"/>
          <w:numId w:val="7"/>
        </w:numPr>
      </w:pPr>
      <w:r w:rsidRPr="009A3E42">
        <w:t>после извлечения клеща необходимо тщательно вымыть руки с мылом,</w:t>
      </w:r>
    </w:p>
    <w:p w:rsidR="009A3E42" w:rsidRPr="009A3E42" w:rsidRDefault="009A3E42" w:rsidP="009A3E42">
      <w:pPr>
        <w:pStyle w:val="a7"/>
        <w:numPr>
          <w:ilvl w:val="0"/>
          <w:numId w:val="7"/>
        </w:numPr>
      </w:pPr>
      <w:r w:rsidRPr="009A3E42">
        <w:t>если осталась черная точка т.е. ротовой аппарат остался в коже обработать 5% йодом и оставить до естественной элиминации.</w:t>
      </w:r>
    </w:p>
    <w:p w:rsidR="009A3E42" w:rsidRPr="009675DA" w:rsidRDefault="009A3E42" w:rsidP="009A3E42">
      <w:r w:rsidRPr="009A3E42">
        <w:t>Снятого клеща доставляют на исследование в микробиологическую лабораторию или иные лаборатории</w:t>
      </w:r>
      <w:r>
        <w:t>, проводящие такие исследования.</w:t>
      </w:r>
    </w:p>
    <w:sectPr w:rsidR="009A3E42" w:rsidRPr="009675DA" w:rsidSect="00B24324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D1" w:rsidRDefault="00BC3ED1" w:rsidP="009A3E42">
      <w:pPr>
        <w:spacing w:before="0"/>
      </w:pPr>
      <w:r>
        <w:separator/>
      </w:r>
    </w:p>
  </w:endnote>
  <w:endnote w:type="continuationSeparator" w:id="1">
    <w:p w:rsidR="00BC3ED1" w:rsidRDefault="00BC3ED1" w:rsidP="009A3E4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24" w:rsidRDefault="003E5B1A" w:rsidP="00B24324">
    <w:pPr>
      <w:pStyle w:val="aa"/>
      <w:jc w:val="center"/>
    </w:pPr>
    <w:sdt>
      <w:sdtPr>
        <w:id w:val="568502720"/>
        <w:docPartObj>
          <w:docPartGallery w:val="Page Numbers (Bottom of Page)"/>
          <w:docPartUnique/>
        </w:docPartObj>
      </w:sdtPr>
      <w:sdtContent>
        <w:r w:rsidR="00B24324">
          <w:t>-</w:t>
        </w:r>
        <w:fldSimple w:instr=" PAGE   \* MERGEFORMAT ">
          <w:r w:rsidR="0070479D">
            <w:rPr>
              <w:noProof/>
            </w:rPr>
            <w:t>1</w:t>
          </w:r>
        </w:fldSimple>
      </w:sdtContent>
    </w:sdt>
    <w:r w:rsidR="00B24324">
      <w:t>-</w:t>
    </w:r>
  </w:p>
  <w:p w:rsidR="009A3E42" w:rsidRPr="009A3E42" w:rsidRDefault="009A3E42" w:rsidP="009A3E42">
    <w:pPr>
      <w:pStyle w:val="a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D1" w:rsidRDefault="00BC3ED1" w:rsidP="009A3E42">
      <w:pPr>
        <w:spacing w:before="0"/>
      </w:pPr>
      <w:r>
        <w:separator/>
      </w:r>
    </w:p>
  </w:footnote>
  <w:footnote w:type="continuationSeparator" w:id="1">
    <w:p w:rsidR="00BC3ED1" w:rsidRDefault="00BC3ED1" w:rsidP="009A3E4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21"/>
    <w:multiLevelType w:val="hybridMultilevel"/>
    <w:tmpl w:val="D5F81A84"/>
    <w:lvl w:ilvl="0" w:tplc="FC7EFC6E">
      <w:numFmt w:val="bullet"/>
      <w:lvlText w:val="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A4D89"/>
    <w:multiLevelType w:val="hybridMultilevel"/>
    <w:tmpl w:val="F988A1C6"/>
    <w:lvl w:ilvl="0" w:tplc="C6A0A22C">
      <w:numFmt w:val="bullet"/>
      <w:lvlText w:val="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D0280"/>
    <w:multiLevelType w:val="hybridMultilevel"/>
    <w:tmpl w:val="2F1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198E"/>
    <w:multiLevelType w:val="hybridMultilevel"/>
    <w:tmpl w:val="2706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455FD"/>
    <w:multiLevelType w:val="hybridMultilevel"/>
    <w:tmpl w:val="20C4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27480"/>
    <w:multiLevelType w:val="hybridMultilevel"/>
    <w:tmpl w:val="52C6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6374A"/>
    <w:multiLevelType w:val="hybridMultilevel"/>
    <w:tmpl w:val="84E4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55D"/>
    <w:rsid w:val="001B397D"/>
    <w:rsid w:val="003D33EC"/>
    <w:rsid w:val="003E5B1A"/>
    <w:rsid w:val="004741A2"/>
    <w:rsid w:val="005925D4"/>
    <w:rsid w:val="005B1783"/>
    <w:rsid w:val="006C7DB8"/>
    <w:rsid w:val="0070479D"/>
    <w:rsid w:val="0072755D"/>
    <w:rsid w:val="00763E71"/>
    <w:rsid w:val="008B7588"/>
    <w:rsid w:val="009675DA"/>
    <w:rsid w:val="009A3E42"/>
    <w:rsid w:val="00A854E0"/>
    <w:rsid w:val="00B24324"/>
    <w:rsid w:val="00BC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42"/>
    <w:pPr>
      <w:spacing w:before="200"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E4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E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E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EC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E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E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EC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E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E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A3E42"/>
  </w:style>
  <w:style w:type="character" w:styleId="a4">
    <w:name w:val="Hyperlink"/>
    <w:basedOn w:val="a0"/>
    <w:uiPriority w:val="99"/>
    <w:unhideWhenUsed/>
    <w:rsid w:val="009A3E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9A3E4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A3E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E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A3E42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E42"/>
  </w:style>
  <w:style w:type="paragraph" w:styleId="aa">
    <w:name w:val="footer"/>
    <w:basedOn w:val="a"/>
    <w:link w:val="ab"/>
    <w:uiPriority w:val="99"/>
    <w:unhideWhenUsed/>
    <w:rsid w:val="009A3E42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9A3E42"/>
  </w:style>
  <w:style w:type="paragraph" w:styleId="ac">
    <w:name w:val="Balloon Text"/>
    <w:basedOn w:val="a"/>
    <w:link w:val="ad"/>
    <w:uiPriority w:val="99"/>
    <w:semiHidden/>
    <w:unhideWhenUsed/>
    <w:rsid w:val="009A3E42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3E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D3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3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3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3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3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33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3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3D33E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D3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D3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D3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.rospotrebnadzor.ru/rss_all/-/asset_publisher/Kq6J/content/id/705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activities/recommendations/details.php?ELEMENT_ID=14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878</Words>
  <Characters>6091</Characters>
  <Application>Microsoft Office Word</Application>
  <DocSecurity>0</DocSecurity>
  <Lines>99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2020-05-20T13:21:00Z</cp:lastPrinted>
  <dcterms:created xsi:type="dcterms:W3CDTF">2020-05-20T11:07:00Z</dcterms:created>
  <dcterms:modified xsi:type="dcterms:W3CDTF">2020-05-20T13:23:00Z</dcterms:modified>
</cp:coreProperties>
</file>